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56F9FD" w14:textId="1130A5DE" w:rsidR="0040695A" w:rsidRPr="0082421D" w:rsidRDefault="0039071F" w:rsidP="00B15BF1">
      <w:pPr>
        <w:pStyle w:val="Naslov1"/>
        <w:spacing w:line="360" w:lineRule="auto"/>
        <w:rPr>
          <w:rFonts w:ascii="Times New Roman" w:hAnsi="Times New Roman" w:cs="Times New Roman"/>
          <w:b/>
          <w:color w:val="auto"/>
          <w:sz w:val="24"/>
          <w:szCs w:val="24"/>
          <w:lang w:val="it-IT"/>
        </w:rPr>
      </w:pPr>
      <w:r w:rsidRPr="0082421D">
        <w:rPr>
          <w:rFonts w:ascii="Times New Roman" w:hAnsi="Times New Roman" w:cs="Times New Roman"/>
          <w:b/>
          <w:color w:val="auto"/>
          <w:sz w:val="24"/>
          <w:szCs w:val="24"/>
          <w:lang w:val="it-IT"/>
        </w:rPr>
        <w:t xml:space="preserve">Klemen Brvar – Boris Hajdinjak, </w:t>
      </w:r>
      <w:r w:rsidR="009A70DD" w:rsidRPr="0082421D">
        <w:rPr>
          <w:rFonts w:ascii="Times New Roman" w:hAnsi="Times New Roman" w:cs="Times New Roman"/>
          <w:b/>
          <w:color w:val="auto"/>
          <w:sz w:val="24"/>
          <w:szCs w:val="24"/>
          <w:lang w:val="it-IT"/>
        </w:rPr>
        <w:t xml:space="preserve">Marpurgi: med zgodovino </w:t>
      </w:r>
      <w:r w:rsidRPr="0082421D">
        <w:rPr>
          <w:rFonts w:ascii="Times New Roman" w:hAnsi="Times New Roman" w:cs="Times New Roman"/>
          <w:b/>
          <w:color w:val="auto"/>
          <w:sz w:val="24"/>
          <w:szCs w:val="24"/>
          <w:lang w:val="it-IT"/>
        </w:rPr>
        <w:t>in lite</w:t>
      </w:r>
      <w:r w:rsidR="003433B2" w:rsidRPr="0082421D">
        <w:rPr>
          <w:rFonts w:ascii="Times New Roman" w:hAnsi="Times New Roman" w:cs="Times New Roman"/>
          <w:b/>
          <w:color w:val="auto"/>
          <w:sz w:val="24"/>
          <w:szCs w:val="24"/>
          <w:lang w:val="it-IT"/>
        </w:rPr>
        <w:t>rarn</w:t>
      </w:r>
      <w:r w:rsidR="001335B1" w:rsidRPr="0082421D">
        <w:rPr>
          <w:rFonts w:ascii="Times New Roman" w:hAnsi="Times New Roman" w:cs="Times New Roman"/>
          <w:b/>
          <w:color w:val="auto"/>
          <w:sz w:val="24"/>
          <w:szCs w:val="24"/>
          <w:lang w:val="it-IT"/>
        </w:rPr>
        <w:t>o svobodo</w:t>
      </w:r>
    </w:p>
    <w:p w14:paraId="0AC128B8" w14:textId="77777777" w:rsidR="00AC60F1" w:rsidRPr="0082421D" w:rsidRDefault="00AC60F1" w:rsidP="00B15BF1">
      <w:pPr>
        <w:spacing w:line="360" w:lineRule="auto"/>
        <w:rPr>
          <w:sz w:val="24"/>
          <w:szCs w:val="24"/>
          <w:lang w:val="it-IT"/>
        </w:rPr>
      </w:pPr>
    </w:p>
    <w:p w14:paraId="3F8C65EF" w14:textId="3B7F3D9E" w:rsidR="003433B2" w:rsidRPr="0082421D" w:rsidRDefault="00A8692D" w:rsidP="00B15BF1">
      <w:pPr>
        <w:spacing w:line="360" w:lineRule="auto"/>
        <w:contextualSpacing w:val="0"/>
        <w:rPr>
          <w:b/>
          <w:sz w:val="24"/>
          <w:szCs w:val="24"/>
          <w:lang w:val="it-IT"/>
        </w:rPr>
      </w:pPr>
      <w:r w:rsidRPr="0082421D">
        <w:rPr>
          <w:b/>
          <w:sz w:val="24"/>
          <w:szCs w:val="24"/>
          <w:lang w:val="it-IT"/>
        </w:rPr>
        <w:t xml:space="preserve">Tra storia e libertà letteraria </w:t>
      </w:r>
      <w:r w:rsidR="003433B2" w:rsidRPr="0082421D">
        <w:rPr>
          <w:b/>
          <w:sz w:val="24"/>
          <w:szCs w:val="24"/>
          <w:lang w:val="it-IT"/>
        </w:rPr>
        <w:br w:type="page"/>
      </w:r>
    </w:p>
    <w:p w14:paraId="1A3B98A6" w14:textId="1EF92B51" w:rsidR="003433B2" w:rsidRPr="0082421D" w:rsidRDefault="00B15BF1" w:rsidP="00B15BF1">
      <w:pPr>
        <w:pStyle w:val="Naslov2"/>
        <w:rPr>
          <w:rFonts w:ascii="Times New Roman" w:hAnsi="Times New Roman" w:cs="Times New Roman"/>
          <w:b/>
          <w:color w:val="auto"/>
          <w:sz w:val="24"/>
          <w:szCs w:val="24"/>
          <w:lang w:val="it-IT"/>
        </w:rPr>
      </w:pPr>
      <w:r w:rsidRPr="0082421D">
        <w:rPr>
          <w:rFonts w:ascii="Times New Roman" w:hAnsi="Times New Roman" w:cs="Times New Roman"/>
          <w:b/>
          <w:color w:val="auto"/>
          <w:sz w:val="24"/>
          <w:szCs w:val="24"/>
          <w:lang w:val="it-IT"/>
        </w:rPr>
        <w:lastRenderedPageBreak/>
        <w:t xml:space="preserve">#1 </w:t>
      </w:r>
      <w:r w:rsidR="009B0520" w:rsidRPr="0082421D">
        <w:rPr>
          <w:rFonts w:ascii="Times New Roman" w:hAnsi="Times New Roman" w:cs="Times New Roman"/>
          <w:b/>
          <w:color w:val="auto"/>
          <w:sz w:val="24"/>
          <w:szCs w:val="24"/>
          <w:lang w:val="it-IT"/>
        </w:rPr>
        <w:t>D</w:t>
      </w:r>
      <w:r w:rsidRPr="0082421D">
        <w:rPr>
          <w:rFonts w:ascii="Times New Roman" w:hAnsi="Times New Roman" w:cs="Times New Roman"/>
          <w:b/>
          <w:color w:val="auto"/>
          <w:sz w:val="24"/>
          <w:szCs w:val="24"/>
          <w:lang w:val="it-IT"/>
        </w:rPr>
        <w:t>r. Zlata Vokač Medic</w:t>
      </w:r>
    </w:p>
    <w:p w14:paraId="4A68D9AD" w14:textId="77777777" w:rsidR="00B15BF1" w:rsidRPr="0082421D" w:rsidRDefault="00B15BF1" w:rsidP="00B15BF1">
      <w:pPr>
        <w:spacing w:line="360" w:lineRule="auto"/>
        <w:rPr>
          <w:sz w:val="24"/>
          <w:szCs w:val="24"/>
          <w:lang w:val="it-IT"/>
        </w:rPr>
      </w:pPr>
    </w:p>
    <w:p w14:paraId="3B5606CC" w14:textId="0B06A229" w:rsidR="003433B2" w:rsidRPr="0082421D" w:rsidRDefault="003433B2" w:rsidP="00B15BF1">
      <w:pPr>
        <w:autoSpaceDE w:val="0"/>
        <w:autoSpaceDN w:val="0"/>
        <w:adjustRightInd w:val="0"/>
        <w:spacing w:after="0" w:line="360" w:lineRule="auto"/>
        <w:contextualSpacing w:val="0"/>
        <w:rPr>
          <w:i/>
          <w:iCs/>
          <w:sz w:val="24"/>
          <w:szCs w:val="24"/>
          <w:lang w:val="it-IT"/>
        </w:rPr>
      </w:pPr>
      <w:r w:rsidRPr="0082421D">
        <w:rPr>
          <w:sz w:val="24"/>
          <w:szCs w:val="24"/>
          <w:lang w:val="it-IT"/>
        </w:rPr>
        <w:t xml:space="preserve">»MOJE MESTO JE STARODAVNO. </w:t>
      </w:r>
      <w:r w:rsidRPr="0082421D">
        <w:rPr>
          <w:i/>
          <w:iCs/>
          <w:sz w:val="24"/>
          <w:szCs w:val="24"/>
          <w:lang w:val="it-IT"/>
        </w:rPr>
        <w:t>Večinoma se današnji</w:t>
      </w:r>
      <w:r w:rsidR="0039071F" w:rsidRPr="0082421D">
        <w:rPr>
          <w:i/>
          <w:iCs/>
          <w:sz w:val="24"/>
          <w:szCs w:val="24"/>
          <w:lang w:val="it-IT"/>
        </w:rPr>
        <w:t xml:space="preserve"> </w:t>
      </w:r>
      <w:r w:rsidRPr="0082421D">
        <w:rPr>
          <w:i/>
          <w:iCs/>
          <w:sz w:val="24"/>
          <w:szCs w:val="24"/>
          <w:lang w:val="it-IT"/>
        </w:rPr>
        <w:t>svet potuhnjeno in tiho plazi po stezah od enega do drugega</w:t>
      </w:r>
      <w:r w:rsidR="0039071F" w:rsidRPr="0082421D">
        <w:rPr>
          <w:i/>
          <w:iCs/>
          <w:sz w:val="24"/>
          <w:szCs w:val="24"/>
          <w:lang w:val="it-IT"/>
        </w:rPr>
        <w:t xml:space="preserve"> </w:t>
      </w:r>
      <w:r w:rsidRPr="0082421D">
        <w:rPr>
          <w:i/>
          <w:iCs/>
          <w:sz w:val="24"/>
          <w:szCs w:val="24"/>
          <w:lang w:val="it-IT"/>
        </w:rPr>
        <w:t>sejemskega mesta skozi divje gozdove. Okoli našega mesta</w:t>
      </w:r>
      <w:r w:rsidR="0039071F" w:rsidRPr="0082421D">
        <w:rPr>
          <w:i/>
          <w:iCs/>
          <w:sz w:val="24"/>
          <w:szCs w:val="24"/>
          <w:lang w:val="it-IT"/>
        </w:rPr>
        <w:t xml:space="preserve"> </w:t>
      </w:r>
      <w:r w:rsidRPr="0082421D">
        <w:rPr>
          <w:i/>
          <w:iCs/>
          <w:sz w:val="24"/>
          <w:szCs w:val="24"/>
          <w:lang w:val="it-IT"/>
        </w:rPr>
        <w:t>pa so še danes razpredene rimske poti. Ostanki viae regiae,</w:t>
      </w:r>
      <w:r w:rsidR="0039071F" w:rsidRPr="0082421D">
        <w:rPr>
          <w:i/>
          <w:iCs/>
          <w:sz w:val="24"/>
          <w:szCs w:val="24"/>
          <w:lang w:val="it-IT"/>
        </w:rPr>
        <w:t xml:space="preserve"> </w:t>
      </w:r>
      <w:r w:rsidRPr="0082421D">
        <w:rPr>
          <w:i/>
          <w:iCs/>
          <w:sz w:val="24"/>
          <w:szCs w:val="24"/>
          <w:lang w:val="it-IT"/>
        </w:rPr>
        <w:t>kraljevske poti, vodijo skozi Koroška vrata daleč ob Dravi.</w:t>
      </w:r>
      <w:r w:rsidR="0039071F" w:rsidRPr="0082421D">
        <w:rPr>
          <w:i/>
          <w:iCs/>
          <w:sz w:val="24"/>
          <w:szCs w:val="24"/>
          <w:lang w:val="it-IT"/>
        </w:rPr>
        <w:t xml:space="preserve"> </w:t>
      </w:r>
      <w:r w:rsidRPr="0082421D">
        <w:rPr>
          <w:i/>
          <w:iCs/>
          <w:sz w:val="24"/>
          <w:szCs w:val="24"/>
          <w:lang w:val="it-IT"/>
        </w:rPr>
        <w:t>Seveda so danes verjetno samo še ostanki tiste poti, ki se</w:t>
      </w:r>
      <w:r w:rsidR="0039071F" w:rsidRPr="0082421D">
        <w:rPr>
          <w:i/>
          <w:iCs/>
          <w:sz w:val="24"/>
          <w:szCs w:val="24"/>
          <w:lang w:val="it-IT"/>
        </w:rPr>
        <w:t xml:space="preserve"> </w:t>
      </w:r>
      <w:r w:rsidRPr="0082421D">
        <w:rPr>
          <w:i/>
          <w:iCs/>
          <w:sz w:val="24"/>
          <w:szCs w:val="24"/>
          <w:lang w:val="it-IT"/>
        </w:rPr>
        <w:t>je pogreznila v brezup in zmedo: rimska kraljevska pot</w:t>
      </w:r>
      <w:r w:rsidR="0039071F" w:rsidRPr="0082421D">
        <w:rPr>
          <w:i/>
          <w:iCs/>
          <w:sz w:val="24"/>
          <w:szCs w:val="24"/>
          <w:lang w:val="it-IT"/>
        </w:rPr>
        <w:t xml:space="preserve"> </w:t>
      </w:r>
      <w:r w:rsidRPr="0082421D">
        <w:rPr>
          <w:i/>
          <w:iCs/>
          <w:sz w:val="24"/>
          <w:szCs w:val="24"/>
          <w:lang w:val="it-IT"/>
        </w:rPr>
        <w:t>je bila ravna, široka, negovana, bila je pot sijajnih legij</w:t>
      </w:r>
      <w:r w:rsidR="0039071F" w:rsidRPr="0082421D">
        <w:rPr>
          <w:i/>
          <w:iCs/>
          <w:sz w:val="24"/>
          <w:szCs w:val="24"/>
          <w:lang w:val="it-IT"/>
        </w:rPr>
        <w:t xml:space="preserve"> </w:t>
      </w:r>
      <w:r w:rsidRPr="0082421D">
        <w:rPr>
          <w:i/>
          <w:iCs/>
          <w:sz w:val="24"/>
          <w:szCs w:val="24"/>
          <w:lang w:val="it-IT"/>
        </w:rPr>
        <w:t>in velikašev. Verjetno je bila na ozemlju mesta že stara</w:t>
      </w:r>
      <w:r w:rsidR="0039071F" w:rsidRPr="0082421D">
        <w:rPr>
          <w:i/>
          <w:iCs/>
          <w:sz w:val="24"/>
          <w:szCs w:val="24"/>
          <w:lang w:val="it-IT"/>
        </w:rPr>
        <w:t xml:space="preserve"> </w:t>
      </w:r>
      <w:r w:rsidRPr="0082421D">
        <w:rPr>
          <w:i/>
          <w:iCs/>
          <w:sz w:val="24"/>
          <w:szCs w:val="24"/>
          <w:lang w:val="it-IT"/>
        </w:rPr>
        <w:t>naselbina, skozi katero je vodila cesta k noriškim rudnikom.</w:t>
      </w:r>
      <w:r w:rsidR="0039071F" w:rsidRPr="0082421D">
        <w:rPr>
          <w:i/>
          <w:iCs/>
          <w:sz w:val="24"/>
          <w:szCs w:val="24"/>
          <w:lang w:val="it-IT"/>
        </w:rPr>
        <w:t xml:space="preserve"> </w:t>
      </w:r>
      <w:r w:rsidRPr="0082421D">
        <w:rPr>
          <w:i/>
          <w:iCs/>
          <w:sz w:val="24"/>
          <w:szCs w:val="24"/>
          <w:lang w:val="it-IT"/>
        </w:rPr>
        <w:t>Mogoče je bilo že takrat na Dravi močno ladjevje, ki je</w:t>
      </w:r>
      <w:r w:rsidR="0039071F" w:rsidRPr="0082421D">
        <w:rPr>
          <w:i/>
          <w:iCs/>
          <w:sz w:val="24"/>
          <w:szCs w:val="24"/>
          <w:lang w:val="it-IT"/>
        </w:rPr>
        <w:t xml:space="preserve"> </w:t>
      </w:r>
      <w:r w:rsidRPr="0082421D">
        <w:rPr>
          <w:i/>
          <w:iCs/>
          <w:sz w:val="24"/>
          <w:szCs w:val="24"/>
          <w:lang w:val="it-IT"/>
        </w:rPr>
        <w:t>prevažalo pohorski kamen v gosposko Petovijo, saj hladna</w:t>
      </w:r>
      <w:r w:rsidR="0039071F" w:rsidRPr="0082421D">
        <w:rPr>
          <w:i/>
          <w:iCs/>
          <w:sz w:val="24"/>
          <w:szCs w:val="24"/>
          <w:lang w:val="it-IT"/>
        </w:rPr>
        <w:t xml:space="preserve"> </w:t>
      </w:r>
      <w:r w:rsidRPr="0082421D">
        <w:rPr>
          <w:i/>
          <w:iCs/>
          <w:sz w:val="24"/>
          <w:szCs w:val="24"/>
          <w:lang w:val="it-IT"/>
        </w:rPr>
        <w:t>reka še danes nosi lesene splave vse do obrežij Donave.«</w:t>
      </w:r>
    </w:p>
    <w:p w14:paraId="3D8EFA73" w14:textId="77777777" w:rsidR="00363E83" w:rsidRPr="0082421D" w:rsidRDefault="00363E83" w:rsidP="00B15BF1">
      <w:pPr>
        <w:autoSpaceDE w:val="0"/>
        <w:autoSpaceDN w:val="0"/>
        <w:adjustRightInd w:val="0"/>
        <w:spacing w:after="0" w:line="360" w:lineRule="auto"/>
        <w:contextualSpacing w:val="0"/>
        <w:rPr>
          <w:iCs/>
          <w:sz w:val="24"/>
          <w:szCs w:val="24"/>
          <w:lang w:val="it-IT"/>
        </w:rPr>
      </w:pPr>
    </w:p>
    <w:p w14:paraId="1887B79E" w14:textId="7BF693BF" w:rsidR="0039071F" w:rsidRPr="0082421D" w:rsidRDefault="00363E83" w:rsidP="00B15BF1">
      <w:pPr>
        <w:autoSpaceDE w:val="0"/>
        <w:autoSpaceDN w:val="0"/>
        <w:adjustRightInd w:val="0"/>
        <w:spacing w:after="0" w:line="360" w:lineRule="auto"/>
        <w:contextualSpacing w:val="0"/>
        <w:rPr>
          <w:iCs/>
          <w:sz w:val="24"/>
          <w:szCs w:val="24"/>
          <w:lang w:val="it-IT"/>
        </w:rPr>
      </w:pPr>
      <w:r w:rsidRPr="0082421D">
        <w:rPr>
          <w:iCs/>
          <w:sz w:val="24"/>
          <w:szCs w:val="24"/>
          <w:lang w:val="it-IT"/>
        </w:rPr>
        <w:t>LA MIA CITTÀ È ANTICA</w:t>
      </w:r>
    </w:p>
    <w:p w14:paraId="773A238D" w14:textId="75C9F382" w:rsidR="00363E83" w:rsidRPr="0082421D" w:rsidRDefault="00363E83" w:rsidP="00B15BF1">
      <w:pPr>
        <w:autoSpaceDE w:val="0"/>
        <w:autoSpaceDN w:val="0"/>
        <w:adjustRightInd w:val="0"/>
        <w:spacing w:after="0" w:line="360" w:lineRule="auto"/>
        <w:contextualSpacing w:val="0"/>
        <w:rPr>
          <w:iCs/>
          <w:sz w:val="24"/>
          <w:szCs w:val="24"/>
          <w:lang w:val="it-IT"/>
        </w:rPr>
      </w:pPr>
      <w:r w:rsidRPr="0082421D">
        <w:rPr>
          <w:iCs/>
          <w:sz w:val="24"/>
          <w:szCs w:val="24"/>
          <w:lang w:val="it-IT"/>
        </w:rPr>
        <w:t xml:space="preserve">Abitualmente, il mondo di oggi si insinua furtivamente nei sentieri da una bella città fieristica all'altra attraverso foreste selvagge. Attorno alla nostra città invece, ancora oggi si trovano strade romane. I resti della </w:t>
      </w:r>
      <w:r w:rsidRPr="0082421D">
        <w:rPr>
          <w:i/>
          <w:iCs/>
          <w:sz w:val="24"/>
          <w:szCs w:val="24"/>
          <w:lang w:val="it-IT"/>
        </w:rPr>
        <w:t>via regia</w:t>
      </w:r>
      <w:r w:rsidRPr="0082421D">
        <w:rPr>
          <w:iCs/>
          <w:sz w:val="24"/>
          <w:szCs w:val="24"/>
          <w:lang w:val="it-IT"/>
        </w:rPr>
        <w:t>, la strada reale, conducono attraverso la Porta della Carinzia, lungo il fiume Drava. Naturalmente oggi rimangono solo pochi resti di quella via che oggi è caduta nella disperazione e nella confusione: la strada reale romana era diritta, larga, ben tenuta, era la strada delle legioni e dei grandi possidenti. Probabilmente nel</w:t>
      </w:r>
      <w:r w:rsidR="008F6437" w:rsidRPr="0082421D">
        <w:rPr>
          <w:iCs/>
          <w:sz w:val="24"/>
          <w:szCs w:val="24"/>
          <w:lang w:val="it-IT"/>
        </w:rPr>
        <w:t>la</w:t>
      </w:r>
      <w:r w:rsidRPr="0082421D">
        <w:rPr>
          <w:iCs/>
          <w:sz w:val="24"/>
          <w:szCs w:val="24"/>
          <w:lang w:val="it-IT"/>
        </w:rPr>
        <w:t xml:space="preserve"> città c'era un antico insediamento attraverso il quale la strada</w:t>
      </w:r>
      <w:r w:rsidR="008F6437" w:rsidRPr="0082421D">
        <w:rPr>
          <w:iCs/>
          <w:sz w:val="24"/>
          <w:szCs w:val="24"/>
          <w:lang w:val="it-IT"/>
        </w:rPr>
        <w:t xml:space="preserve"> conduceva al</w:t>
      </w:r>
      <w:r w:rsidR="007F54E1" w:rsidRPr="0082421D">
        <w:rPr>
          <w:iCs/>
          <w:sz w:val="24"/>
          <w:szCs w:val="24"/>
          <w:lang w:val="it-IT"/>
        </w:rPr>
        <w:t>le miniere del Norico</w:t>
      </w:r>
      <w:r w:rsidRPr="0082421D">
        <w:rPr>
          <w:iCs/>
          <w:sz w:val="24"/>
          <w:szCs w:val="24"/>
          <w:lang w:val="it-IT"/>
        </w:rPr>
        <w:t xml:space="preserve">. Forse </w:t>
      </w:r>
      <w:r w:rsidR="008F6437" w:rsidRPr="0082421D">
        <w:rPr>
          <w:iCs/>
          <w:sz w:val="24"/>
          <w:szCs w:val="24"/>
          <w:lang w:val="it-IT"/>
        </w:rPr>
        <w:t xml:space="preserve">già allora </w:t>
      </w:r>
      <w:r w:rsidR="007F54E1" w:rsidRPr="0082421D">
        <w:rPr>
          <w:iCs/>
          <w:sz w:val="24"/>
          <w:szCs w:val="24"/>
          <w:lang w:val="it-IT"/>
        </w:rPr>
        <w:t>sul</w:t>
      </w:r>
      <w:r w:rsidR="008F6437" w:rsidRPr="0082421D">
        <w:rPr>
          <w:iCs/>
          <w:sz w:val="24"/>
          <w:szCs w:val="24"/>
          <w:lang w:val="it-IT"/>
        </w:rPr>
        <w:t xml:space="preserve"> fiume </w:t>
      </w:r>
      <w:r w:rsidR="007F54E1" w:rsidRPr="0082421D">
        <w:rPr>
          <w:iCs/>
          <w:sz w:val="24"/>
          <w:szCs w:val="24"/>
          <w:lang w:val="it-IT"/>
        </w:rPr>
        <w:t xml:space="preserve">Drava </w:t>
      </w:r>
      <w:r w:rsidRPr="0082421D">
        <w:rPr>
          <w:iCs/>
          <w:sz w:val="24"/>
          <w:szCs w:val="24"/>
          <w:lang w:val="it-IT"/>
        </w:rPr>
        <w:t>una</w:t>
      </w:r>
      <w:r w:rsidR="007F54E1" w:rsidRPr="0082421D">
        <w:rPr>
          <w:iCs/>
          <w:sz w:val="24"/>
          <w:szCs w:val="24"/>
          <w:lang w:val="it-IT"/>
        </w:rPr>
        <w:t xml:space="preserve"> grossa</w:t>
      </w:r>
      <w:r w:rsidRPr="0082421D">
        <w:rPr>
          <w:iCs/>
          <w:sz w:val="24"/>
          <w:szCs w:val="24"/>
          <w:lang w:val="it-IT"/>
        </w:rPr>
        <w:t xml:space="preserve"> flotta </w:t>
      </w:r>
      <w:r w:rsidR="007F54E1" w:rsidRPr="0082421D">
        <w:rPr>
          <w:iCs/>
          <w:sz w:val="24"/>
          <w:szCs w:val="24"/>
          <w:lang w:val="it-IT"/>
        </w:rPr>
        <w:t xml:space="preserve">trasportava le pietre del Pohorje nella </w:t>
      </w:r>
      <w:r w:rsidRPr="0082421D">
        <w:rPr>
          <w:iCs/>
          <w:sz w:val="24"/>
          <w:szCs w:val="24"/>
          <w:lang w:val="it-IT"/>
        </w:rPr>
        <w:t xml:space="preserve">nobile </w:t>
      </w:r>
      <w:r w:rsidR="007F54E1" w:rsidRPr="0082421D">
        <w:rPr>
          <w:iCs/>
          <w:sz w:val="24"/>
          <w:szCs w:val="24"/>
          <w:lang w:val="it-IT"/>
        </w:rPr>
        <w:t>Poetovia</w:t>
      </w:r>
      <w:r w:rsidR="008F6437" w:rsidRPr="0082421D">
        <w:rPr>
          <w:iCs/>
          <w:sz w:val="24"/>
          <w:szCs w:val="24"/>
          <w:lang w:val="it-IT"/>
        </w:rPr>
        <w:t xml:space="preserve"> proprio come </w:t>
      </w:r>
      <w:r w:rsidR="007F54E1" w:rsidRPr="0082421D">
        <w:rPr>
          <w:iCs/>
          <w:sz w:val="24"/>
          <w:szCs w:val="24"/>
          <w:lang w:val="it-IT"/>
        </w:rPr>
        <w:t xml:space="preserve">oggi </w:t>
      </w:r>
      <w:r w:rsidRPr="0082421D">
        <w:rPr>
          <w:iCs/>
          <w:sz w:val="24"/>
          <w:szCs w:val="24"/>
          <w:lang w:val="it-IT"/>
        </w:rPr>
        <w:t xml:space="preserve">il freddo fiume porta </w:t>
      </w:r>
      <w:r w:rsidR="007F54E1" w:rsidRPr="0082421D">
        <w:rPr>
          <w:iCs/>
          <w:sz w:val="24"/>
          <w:szCs w:val="24"/>
          <w:lang w:val="it-IT"/>
        </w:rPr>
        <w:t>le</w:t>
      </w:r>
      <w:r w:rsidRPr="0082421D">
        <w:rPr>
          <w:iCs/>
          <w:sz w:val="24"/>
          <w:szCs w:val="24"/>
          <w:lang w:val="it-IT"/>
        </w:rPr>
        <w:t xml:space="preserve"> zattere di legno </w:t>
      </w:r>
      <w:r w:rsidR="008F6437" w:rsidRPr="0082421D">
        <w:rPr>
          <w:iCs/>
          <w:sz w:val="24"/>
          <w:szCs w:val="24"/>
          <w:lang w:val="it-IT"/>
        </w:rPr>
        <w:t xml:space="preserve">fino </w:t>
      </w:r>
      <w:r w:rsidRPr="0082421D">
        <w:rPr>
          <w:iCs/>
          <w:sz w:val="24"/>
          <w:szCs w:val="24"/>
          <w:lang w:val="it-IT"/>
        </w:rPr>
        <w:t>alle rive del Danubio</w:t>
      </w:r>
      <w:r w:rsidR="007F54E1" w:rsidRPr="0082421D">
        <w:rPr>
          <w:iCs/>
          <w:sz w:val="24"/>
          <w:szCs w:val="24"/>
          <w:lang w:val="it-IT"/>
        </w:rPr>
        <w:t>.</w:t>
      </w:r>
    </w:p>
    <w:p w14:paraId="0C72E1A5" w14:textId="77777777" w:rsidR="00363E83" w:rsidRPr="0082421D" w:rsidRDefault="00363E83" w:rsidP="00B15BF1">
      <w:pPr>
        <w:autoSpaceDE w:val="0"/>
        <w:autoSpaceDN w:val="0"/>
        <w:adjustRightInd w:val="0"/>
        <w:spacing w:after="0" w:line="360" w:lineRule="auto"/>
        <w:contextualSpacing w:val="0"/>
        <w:rPr>
          <w:iCs/>
          <w:sz w:val="24"/>
          <w:szCs w:val="24"/>
          <w:lang w:val="it-IT"/>
        </w:rPr>
      </w:pPr>
    </w:p>
    <w:p w14:paraId="7B5BD96A" w14:textId="5E31B0CF" w:rsidR="003433B2" w:rsidRPr="0082421D" w:rsidRDefault="003433B2" w:rsidP="0039071F">
      <w:pPr>
        <w:autoSpaceDE w:val="0"/>
        <w:autoSpaceDN w:val="0"/>
        <w:adjustRightInd w:val="0"/>
        <w:spacing w:after="0" w:line="360" w:lineRule="auto"/>
        <w:contextualSpacing w:val="0"/>
        <w:rPr>
          <w:rFonts w:eastAsia="Nitti-Bold"/>
          <w:bCs/>
          <w:sz w:val="24"/>
          <w:szCs w:val="24"/>
          <w:lang w:val="it-IT"/>
        </w:rPr>
      </w:pPr>
      <w:r w:rsidRPr="0082421D">
        <w:rPr>
          <w:rFonts w:eastAsia="Nitti-Bold"/>
          <w:bCs/>
          <w:sz w:val="24"/>
          <w:szCs w:val="24"/>
          <w:lang w:val="it-IT"/>
        </w:rPr>
        <w:t xml:space="preserve">Vokač Medic, Zlata: </w:t>
      </w:r>
      <w:r w:rsidRPr="0082421D">
        <w:rPr>
          <w:rFonts w:eastAsia="Nitti-Bold"/>
          <w:bCs/>
          <w:i/>
          <w:sz w:val="24"/>
          <w:szCs w:val="24"/>
          <w:lang w:val="it-IT"/>
        </w:rPr>
        <w:t>Marpurgi</w:t>
      </w:r>
      <w:r w:rsidRPr="0082421D">
        <w:rPr>
          <w:rFonts w:eastAsia="Nitti-Bold"/>
          <w:bCs/>
          <w:sz w:val="24"/>
          <w:szCs w:val="24"/>
          <w:lang w:val="it-IT"/>
        </w:rPr>
        <w:t>.</w:t>
      </w:r>
      <w:r w:rsidR="0039071F" w:rsidRPr="0082421D">
        <w:rPr>
          <w:rFonts w:eastAsia="Nitti-Bold"/>
          <w:bCs/>
          <w:sz w:val="24"/>
          <w:szCs w:val="24"/>
          <w:lang w:val="it-IT"/>
        </w:rPr>
        <w:t xml:space="preserve"> </w:t>
      </w:r>
      <w:r w:rsidRPr="0082421D">
        <w:rPr>
          <w:rFonts w:eastAsia="Nitti-Bold"/>
          <w:bCs/>
          <w:sz w:val="24"/>
          <w:szCs w:val="24"/>
          <w:lang w:val="it-IT"/>
        </w:rPr>
        <w:t>Ljubljana: Beletrina, 2020, str. 10.</w:t>
      </w:r>
    </w:p>
    <w:p w14:paraId="2F14E1D0" w14:textId="77777777" w:rsidR="003433B2" w:rsidRPr="0082421D" w:rsidRDefault="003433B2" w:rsidP="00B15BF1">
      <w:pPr>
        <w:spacing w:line="360" w:lineRule="auto"/>
        <w:rPr>
          <w:rFonts w:eastAsia="Nitti-Bold"/>
          <w:bCs/>
          <w:sz w:val="24"/>
          <w:szCs w:val="24"/>
          <w:lang w:val="it-IT"/>
        </w:rPr>
      </w:pPr>
    </w:p>
    <w:p w14:paraId="733C0B15" w14:textId="77777777" w:rsidR="0039071F" w:rsidRPr="0082421D" w:rsidRDefault="0039071F">
      <w:pPr>
        <w:spacing w:line="259" w:lineRule="auto"/>
        <w:contextualSpacing w:val="0"/>
        <w:rPr>
          <w:rFonts w:eastAsiaTheme="majorEastAsia"/>
          <w:b/>
          <w:sz w:val="24"/>
          <w:szCs w:val="24"/>
          <w:lang w:val="it-IT"/>
        </w:rPr>
      </w:pPr>
      <w:r w:rsidRPr="0082421D">
        <w:rPr>
          <w:b/>
          <w:sz w:val="24"/>
          <w:szCs w:val="24"/>
          <w:lang w:val="it-IT"/>
        </w:rPr>
        <w:br w:type="page"/>
      </w:r>
    </w:p>
    <w:p w14:paraId="402F7E2F" w14:textId="3358DDA6" w:rsidR="003433B2" w:rsidRPr="0082421D" w:rsidRDefault="00B15BF1" w:rsidP="00B15BF1">
      <w:pPr>
        <w:pStyle w:val="Naslov2"/>
        <w:rPr>
          <w:rFonts w:ascii="Times New Roman" w:eastAsia="Nitti-Bold" w:hAnsi="Times New Roman" w:cs="Times New Roman"/>
          <w:b/>
          <w:bCs/>
          <w:color w:val="auto"/>
          <w:sz w:val="24"/>
          <w:szCs w:val="24"/>
          <w:lang w:val="it-IT"/>
        </w:rPr>
      </w:pPr>
      <w:r w:rsidRPr="0082421D">
        <w:rPr>
          <w:rFonts w:ascii="Times New Roman" w:hAnsi="Times New Roman" w:cs="Times New Roman"/>
          <w:b/>
          <w:color w:val="auto"/>
          <w:sz w:val="24"/>
          <w:szCs w:val="24"/>
          <w:lang w:val="it-IT"/>
        </w:rPr>
        <w:lastRenderedPageBreak/>
        <w:t xml:space="preserve">#2 </w:t>
      </w:r>
      <w:r w:rsidR="003433B2" w:rsidRPr="0082421D">
        <w:rPr>
          <w:rFonts w:ascii="Times New Roman" w:hAnsi="Times New Roman" w:cs="Times New Roman"/>
          <w:b/>
          <w:color w:val="auto"/>
          <w:sz w:val="24"/>
          <w:szCs w:val="24"/>
          <w:lang w:val="it-IT"/>
        </w:rPr>
        <w:t>Otroška idila v Puščavi</w:t>
      </w:r>
    </w:p>
    <w:p w14:paraId="4F27BB35" w14:textId="77777777" w:rsidR="003433B2" w:rsidRPr="0082421D" w:rsidRDefault="003433B2" w:rsidP="00B15BF1">
      <w:pPr>
        <w:spacing w:line="360" w:lineRule="auto"/>
        <w:rPr>
          <w:sz w:val="24"/>
          <w:szCs w:val="24"/>
          <w:lang w:val="it-IT"/>
        </w:rPr>
      </w:pPr>
    </w:p>
    <w:p w14:paraId="650540F5" w14:textId="2BA22C6D" w:rsidR="003433B2" w:rsidRPr="0082421D" w:rsidRDefault="003433B2" w:rsidP="0039071F">
      <w:pPr>
        <w:autoSpaceDE w:val="0"/>
        <w:autoSpaceDN w:val="0"/>
        <w:adjustRightInd w:val="0"/>
        <w:spacing w:after="0" w:line="360" w:lineRule="auto"/>
        <w:contextualSpacing w:val="0"/>
        <w:rPr>
          <w:sz w:val="24"/>
          <w:szCs w:val="24"/>
          <w:lang w:val="it-IT"/>
        </w:rPr>
      </w:pPr>
      <w:r w:rsidRPr="0082421D">
        <w:rPr>
          <w:sz w:val="24"/>
          <w:szCs w:val="24"/>
          <w:lang w:val="it-IT"/>
        </w:rPr>
        <w:t>Zlata Medic se je rodila 23. septembra 1926 v Murski Soboti</w:t>
      </w:r>
      <w:r w:rsidR="0039071F" w:rsidRPr="0082421D">
        <w:rPr>
          <w:sz w:val="24"/>
          <w:szCs w:val="24"/>
          <w:lang w:val="it-IT"/>
        </w:rPr>
        <w:t xml:space="preserve"> </w:t>
      </w:r>
      <w:r w:rsidRPr="0082421D">
        <w:rPr>
          <w:sz w:val="24"/>
          <w:szCs w:val="24"/>
          <w:lang w:val="it-IT"/>
        </w:rPr>
        <w:t>zakoncema Avgustu in Štefaniji Medic, ki sta bila po rodu iz</w:t>
      </w:r>
      <w:r w:rsidR="0039071F" w:rsidRPr="0082421D">
        <w:rPr>
          <w:sz w:val="24"/>
          <w:szCs w:val="24"/>
          <w:lang w:val="it-IT"/>
        </w:rPr>
        <w:t xml:space="preserve"> </w:t>
      </w:r>
      <w:r w:rsidRPr="0082421D">
        <w:rPr>
          <w:sz w:val="24"/>
          <w:szCs w:val="24"/>
          <w:lang w:val="it-IT"/>
        </w:rPr>
        <w:t>okolice Novega mesta. Kot učitelja sta bila v skladu s tedanjo</w:t>
      </w:r>
      <w:r w:rsidR="0039071F" w:rsidRPr="0082421D">
        <w:rPr>
          <w:sz w:val="24"/>
          <w:szCs w:val="24"/>
          <w:lang w:val="it-IT"/>
        </w:rPr>
        <w:t xml:space="preserve"> </w:t>
      </w:r>
      <w:r w:rsidRPr="0082421D">
        <w:rPr>
          <w:sz w:val="24"/>
          <w:szCs w:val="24"/>
          <w:lang w:val="it-IT"/>
        </w:rPr>
        <w:t>prakso večkrat premeščena v različne slovenske kraje. Družina se</w:t>
      </w:r>
      <w:r w:rsidR="0039071F" w:rsidRPr="0082421D">
        <w:rPr>
          <w:sz w:val="24"/>
          <w:szCs w:val="24"/>
          <w:lang w:val="it-IT"/>
        </w:rPr>
        <w:t xml:space="preserve"> </w:t>
      </w:r>
      <w:r w:rsidRPr="0082421D">
        <w:rPr>
          <w:sz w:val="24"/>
          <w:szCs w:val="24"/>
          <w:lang w:val="it-IT"/>
        </w:rPr>
        <w:t>je leta 1929 preselila v Puščavo, manjši kraj na severnem Pohorju,</w:t>
      </w:r>
      <w:r w:rsidR="0039071F" w:rsidRPr="0082421D">
        <w:rPr>
          <w:sz w:val="24"/>
          <w:szCs w:val="24"/>
          <w:lang w:val="it-IT"/>
        </w:rPr>
        <w:t xml:space="preserve"> </w:t>
      </w:r>
      <w:r w:rsidRPr="0082421D">
        <w:rPr>
          <w:sz w:val="24"/>
          <w:szCs w:val="24"/>
          <w:lang w:val="it-IT"/>
        </w:rPr>
        <w:t>kjer je oče zasedel mesto nadučitelja. Mož širokih obzorij in</w:t>
      </w:r>
      <w:r w:rsidR="0039071F" w:rsidRPr="0082421D">
        <w:rPr>
          <w:sz w:val="24"/>
          <w:szCs w:val="24"/>
          <w:lang w:val="it-IT"/>
        </w:rPr>
        <w:t xml:space="preserve"> </w:t>
      </w:r>
      <w:r w:rsidRPr="0082421D">
        <w:rPr>
          <w:sz w:val="24"/>
          <w:szCs w:val="24"/>
          <w:lang w:val="it-IT"/>
        </w:rPr>
        <w:t>liberalnih nazorov je skupaj z župnikom Ignacem Nadrahom</w:t>
      </w:r>
      <w:r w:rsidR="0039071F" w:rsidRPr="0082421D">
        <w:rPr>
          <w:sz w:val="24"/>
          <w:szCs w:val="24"/>
          <w:lang w:val="it-IT"/>
        </w:rPr>
        <w:t xml:space="preserve"> </w:t>
      </w:r>
      <w:r w:rsidRPr="0082421D">
        <w:rPr>
          <w:sz w:val="24"/>
          <w:szCs w:val="24"/>
          <w:lang w:val="it-IT"/>
        </w:rPr>
        <w:t>skrbel za kraj, ki je v desetletju pred drugo svetovno vojno veljal</w:t>
      </w:r>
      <w:r w:rsidR="0039071F" w:rsidRPr="0082421D">
        <w:rPr>
          <w:sz w:val="24"/>
          <w:szCs w:val="24"/>
          <w:lang w:val="it-IT"/>
        </w:rPr>
        <w:t xml:space="preserve"> </w:t>
      </w:r>
      <w:r w:rsidRPr="0082421D">
        <w:rPr>
          <w:sz w:val="24"/>
          <w:szCs w:val="24"/>
          <w:lang w:val="it-IT"/>
        </w:rPr>
        <w:t>za zgledno urejenega. Medičevi so živeli v zgradbi, v kateri je</w:t>
      </w:r>
      <w:r w:rsidR="0039071F" w:rsidRPr="0082421D">
        <w:rPr>
          <w:sz w:val="24"/>
          <w:szCs w:val="24"/>
          <w:lang w:val="it-IT"/>
        </w:rPr>
        <w:t xml:space="preserve"> </w:t>
      </w:r>
      <w:r w:rsidRPr="0082421D">
        <w:rPr>
          <w:sz w:val="24"/>
          <w:szCs w:val="24"/>
          <w:lang w:val="it-IT"/>
        </w:rPr>
        <w:t>bila na eni strani šola, na drugi župnišče. Leta 1930 se je družina</w:t>
      </w:r>
      <w:r w:rsidR="0039071F" w:rsidRPr="0082421D">
        <w:rPr>
          <w:sz w:val="24"/>
          <w:szCs w:val="24"/>
          <w:lang w:val="it-IT"/>
        </w:rPr>
        <w:t xml:space="preserve"> </w:t>
      </w:r>
      <w:r w:rsidRPr="0082421D">
        <w:rPr>
          <w:sz w:val="24"/>
          <w:szCs w:val="24"/>
          <w:lang w:val="it-IT"/>
        </w:rPr>
        <w:t>povečala za hčer Cvetko. Sestri sta bili deležni avtoritativne</w:t>
      </w:r>
      <w:r w:rsidR="0039071F" w:rsidRPr="0082421D">
        <w:rPr>
          <w:sz w:val="24"/>
          <w:szCs w:val="24"/>
          <w:lang w:val="it-IT"/>
        </w:rPr>
        <w:t xml:space="preserve"> </w:t>
      </w:r>
      <w:r w:rsidRPr="0082421D">
        <w:rPr>
          <w:sz w:val="24"/>
          <w:szCs w:val="24"/>
          <w:lang w:val="it-IT"/>
        </w:rPr>
        <w:t>meščanske vzgoje, a je njuno otroštvo zaznamovala tudi</w:t>
      </w:r>
      <w:r w:rsidR="0039071F" w:rsidRPr="0082421D">
        <w:rPr>
          <w:sz w:val="24"/>
          <w:szCs w:val="24"/>
          <w:lang w:val="it-IT"/>
        </w:rPr>
        <w:t xml:space="preserve"> </w:t>
      </w:r>
      <w:r w:rsidRPr="0082421D">
        <w:rPr>
          <w:sz w:val="24"/>
          <w:szCs w:val="24"/>
          <w:lang w:val="it-IT"/>
        </w:rPr>
        <w:t>sproščena igra v neokrnjeni naravi. Puščava se je Zlati vtisnila</w:t>
      </w:r>
      <w:r w:rsidR="0039071F" w:rsidRPr="0082421D">
        <w:rPr>
          <w:sz w:val="24"/>
          <w:szCs w:val="24"/>
          <w:lang w:val="it-IT"/>
        </w:rPr>
        <w:t xml:space="preserve"> </w:t>
      </w:r>
      <w:r w:rsidRPr="0082421D">
        <w:rPr>
          <w:sz w:val="24"/>
          <w:szCs w:val="24"/>
          <w:lang w:val="it-IT"/>
        </w:rPr>
        <w:t>globoko v spomin. Opise in odmeve Pohorja in Dravske doline</w:t>
      </w:r>
      <w:r w:rsidR="0039071F" w:rsidRPr="0082421D">
        <w:rPr>
          <w:sz w:val="24"/>
          <w:szCs w:val="24"/>
          <w:lang w:val="it-IT"/>
        </w:rPr>
        <w:t xml:space="preserve"> </w:t>
      </w:r>
      <w:r w:rsidRPr="0082421D">
        <w:rPr>
          <w:sz w:val="24"/>
          <w:szCs w:val="24"/>
          <w:lang w:val="it-IT"/>
        </w:rPr>
        <w:t>najdemo v vseh njenih literarnih delih. Zlasti jo je zaznamovalo</w:t>
      </w:r>
      <w:r w:rsidR="0039071F" w:rsidRPr="0082421D">
        <w:rPr>
          <w:sz w:val="24"/>
          <w:szCs w:val="24"/>
          <w:lang w:val="it-IT"/>
        </w:rPr>
        <w:t xml:space="preserve"> </w:t>
      </w:r>
      <w:r w:rsidRPr="0082421D">
        <w:rPr>
          <w:sz w:val="24"/>
          <w:szCs w:val="24"/>
          <w:lang w:val="it-IT"/>
        </w:rPr>
        <w:t>pohorsko ljudsko izročilo, ki ga je v obliki pripovedi, pravljic in</w:t>
      </w:r>
      <w:r w:rsidR="0039071F" w:rsidRPr="0082421D">
        <w:rPr>
          <w:sz w:val="24"/>
          <w:szCs w:val="24"/>
          <w:lang w:val="it-IT"/>
        </w:rPr>
        <w:t xml:space="preserve"> </w:t>
      </w:r>
      <w:r w:rsidRPr="0082421D">
        <w:rPr>
          <w:sz w:val="24"/>
          <w:szCs w:val="24"/>
          <w:lang w:val="it-IT"/>
        </w:rPr>
        <w:t>ostankov mitov zbiral oče.</w:t>
      </w:r>
    </w:p>
    <w:p w14:paraId="58FC948A" w14:textId="77777777" w:rsidR="00922C61" w:rsidRPr="0082421D" w:rsidRDefault="00922C61" w:rsidP="00B15BF1">
      <w:pPr>
        <w:spacing w:line="360" w:lineRule="auto"/>
        <w:rPr>
          <w:b/>
          <w:sz w:val="24"/>
          <w:szCs w:val="24"/>
          <w:lang w:val="it-IT"/>
        </w:rPr>
      </w:pPr>
    </w:p>
    <w:p w14:paraId="1876FDB7" w14:textId="047C42BE" w:rsidR="003433B2" w:rsidRPr="0082421D" w:rsidRDefault="00922C61" w:rsidP="00B15BF1">
      <w:pPr>
        <w:spacing w:line="360" w:lineRule="auto"/>
        <w:rPr>
          <w:b/>
          <w:sz w:val="24"/>
          <w:szCs w:val="24"/>
          <w:lang w:val="it-IT"/>
        </w:rPr>
      </w:pPr>
      <w:r w:rsidRPr="0082421D">
        <w:rPr>
          <w:b/>
          <w:sz w:val="24"/>
          <w:szCs w:val="24"/>
          <w:lang w:val="it-IT"/>
        </w:rPr>
        <w:t>Idillio infantile a Puščava</w:t>
      </w:r>
    </w:p>
    <w:p w14:paraId="29E50C6F" w14:textId="36114A3D" w:rsidR="00922C61" w:rsidRPr="0082421D" w:rsidRDefault="00922C61" w:rsidP="00B15BF1">
      <w:pPr>
        <w:spacing w:line="360" w:lineRule="auto"/>
        <w:rPr>
          <w:sz w:val="24"/>
          <w:szCs w:val="24"/>
          <w:lang w:val="it-IT"/>
        </w:rPr>
      </w:pPr>
      <w:r w:rsidRPr="0082421D">
        <w:rPr>
          <w:sz w:val="24"/>
          <w:szCs w:val="24"/>
          <w:lang w:val="it-IT"/>
        </w:rPr>
        <w:t>Zlata Medic nacque il 23 settembre 1926 a Murska Sobota ad</w:t>
      </w:r>
      <w:r w:rsidR="008F6437" w:rsidRPr="0082421D">
        <w:rPr>
          <w:sz w:val="24"/>
          <w:szCs w:val="24"/>
          <w:lang w:val="it-IT"/>
        </w:rPr>
        <w:t xml:space="preserve"> Av</w:t>
      </w:r>
      <w:r w:rsidRPr="0082421D">
        <w:rPr>
          <w:sz w:val="24"/>
          <w:szCs w:val="24"/>
          <w:lang w:val="it-IT"/>
        </w:rPr>
        <w:t>gustus e Štefania Medic, nativi dei dintorni Novo Me</w:t>
      </w:r>
      <w:r w:rsidR="008F6437" w:rsidRPr="0082421D">
        <w:rPr>
          <w:sz w:val="24"/>
          <w:szCs w:val="24"/>
          <w:lang w:val="it-IT"/>
        </w:rPr>
        <w:t>sto. Come insegnanti, secondo le regole</w:t>
      </w:r>
      <w:r w:rsidRPr="0082421D">
        <w:rPr>
          <w:sz w:val="24"/>
          <w:szCs w:val="24"/>
          <w:lang w:val="it-IT"/>
        </w:rPr>
        <w:t xml:space="preserve"> del tempo, furono trasferiti più volte in diverse parti della Slovenia. Nel 1929 la famiglia si trasferì a Puščava, una piccola località nel nord del Pohorje, dove il padre assunse la carica di preside. Uomo di ampi orizzonti e di vedute liberali, insieme al pastore Ignac Nadrah, si prese cura del luogo, che nel decennio precedente </w:t>
      </w:r>
      <w:r w:rsidR="008F6437" w:rsidRPr="0082421D">
        <w:rPr>
          <w:sz w:val="24"/>
          <w:szCs w:val="24"/>
          <w:lang w:val="it-IT"/>
        </w:rPr>
        <w:t>al</w:t>
      </w:r>
      <w:r w:rsidRPr="0082421D">
        <w:rPr>
          <w:sz w:val="24"/>
          <w:szCs w:val="24"/>
          <w:lang w:val="it-IT"/>
        </w:rPr>
        <w:t xml:space="preserve">la seconda guerra mondiale era considerato esemplare. I Medic abitavano in un palazzo </w:t>
      </w:r>
      <w:r w:rsidR="008F6437" w:rsidRPr="0082421D">
        <w:rPr>
          <w:sz w:val="24"/>
          <w:szCs w:val="24"/>
          <w:lang w:val="it-IT"/>
        </w:rPr>
        <w:t>affiancato d</w:t>
      </w:r>
      <w:r w:rsidRPr="0082421D">
        <w:rPr>
          <w:sz w:val="24"/>
          <w:szCs w:val="24"/>
          <w:lang w:val="it-IT"/>
        </w:rPr>
        <w:t>a</w:t>
      </w:r>
      <w:r w:rsidR="008F6437" w:rsidRPr="0082421D">
        <w:rPr>
          <w:sz w:val="24"/>
          <w:szCs w:val="24"/>
          <w:lang w:val="it-IT"/>
        </w:rPr>
        <w:t>lla</w:t>
      </w:r>
      <w:r w:rsidRPr="0082421D">
        <w:rPr>
          <w:sz w:val="24"/>
          <w:szCs w:val="24"/>
          <w:lang w:val="it-IT"/>
        </w:rPr>
        <w:t xml:space="preserve"> scuola e</w:t>
      </w:r>
      <w:r w:rsidR="008F6437" w:rsidRPr="0082421D">
        <w:rPr>
          <w:sz w:val="24"/>
          <w:szCs w:val="24"/>
          <w:lang w:val="it-IT"/>
        </w:rPr>
        <w:t xml:space="preserve"> dalla</w:t>
      </w:r>
      <w:r w:rsidRPr="0082421D">
        <w:rPr>
          <w:sz w:val="24"/>
          <w:szCs w:val="24"/>
          <w:lang w:val="it-IT"/>
        </w:rPr>
        <w:t xml:space="preserve"> canonica. Nel 1930, la famiglia crebbe con l'arrivo della figlia Cvetka. Le sorelle ricevettero un'autoritaria</w:t>
      </w:r>
      <w:r w:rsidR="008F6437" w:rsidRPr="0082421D">
        <w:rPr>
          <w:sz w:val="24"/>
          <w:szCs w:val="24"/>
          <w:lang w:val="it-IT"/>
        </w:rPr>
        <w:t xml:space="preserve"> educazione borghese</w:t>
      </w:r>
      <w:r w:rsidRPr="0082421D">
        <w:rPr>
          <w:sz w:val="24"/>
          <w:szCs w:val="24"/>
          <w:lang w:val="it-IT"/>
        </w:rPr>
        <w:t xml:space="preserve"> ma la loro infanzia fu anche caratterizzata da</w:t>
      </w:r>
      <w:r w:rsidR="008F6437" w:rsidRPr="0082421D">
        <w:rPr>
          <w:sz w:val="24"/>
          <w:szCs w:val="24"/>
          <w:lang w:val="it-IT"/>
        </w:rPr>
        <w:t xml:space="preserve">i giochi </w:t>
      </w:r>
      <w:r w:rsidRPr="0082421D">
        <w:rPr>
          <w:sz w:val="24"/>
          <w:szCs w:val="24"/>
          <w:lang w:val="it-IT"/>
        </w:rPr>
        <w:t>nella natura incontaminata. Puščava ha lasciato un ricordo indelebile nella memoria di Zlata. Descrizioni e</w:t>
      </w:r>
      <w:r w:rsidR="008F6437" w:rsidRPr="0082421D">
        <w:rPr>
          <w:sz w:val="24"/>
          <w:szCs w:val="24"/>
          <w:lang w:val="it-IT"/>
        </w:rPr>
        <w:t xml:space="preserve"> rimembranze </w:t>
      </w:r>
      <w:r w:rsidRPr="0082421D">
        <w:rPr>
          <w:sz w:val="24"/>
          <w:szCs w:val="24"/>
          <w:lang w:val="it-IT"/>
        </w:rPr>
        <w:t xml:space="preserve">del Pohorje e della Valle della Drava si trovano in tutte le sue opere letterarie. Era particolarmente interessata alla tradizione popolare del Pohorje, </w:t>
      </w:r>
      <w:r w:rsidR="008F6437" w:rsidRPr="0082421D">
        <w:rPr>
          <w:sz w:val="24"/>
          <w:szCs w:val="24"/>
          <w:lang w:val="it-IT"/>
        </w:rPr>
        <w:t xml:space="preserve">alle </w:t>
      </w:r>
      <w:r w:rsidRPr="0082421D">
        <w:rPr>
          <w:sz w:val="24"/>
          <w:szCs w:val="24"/>
          <w:lang w:val="it-IT"/>
        </w:rPr>
        <w:t>storie,</w:t>
      </w:r>
      <w:r w:rsidR="008F6437" w:rsidRPr="0082421D">
        <w:rPr>
          <w:sz w:val="24"/>
          <w:szCs w:val="24"/>
          <w:lang w:val="it-IT"/>
        </w:rPr>
        <w:t xml:space="preserve"> alle</w:t>
      </w:r>
      <w:r w:rsidRPr="0082421D">
        <w:rPr>
          <w:sz w:val="24"/>
          <w:szCs w:val="24"/>
          <w:lang w:val="it-IT"/>
        </w:rPr>
        <w:t xml:space="preserve"> fiabe e</w:t>
      </w:r>
      <w:r w:rsidR="008F6437" w:rsidRPr="0082421D">
        <w:rPr>
          <w:sz w:val="24"/>
          <w:szCs w:val="24"/>
          <w:lang w:val="it-IT"/>
        </w:rPr>
        <w:t xml:space="preserve"> agli</w:t>
      </w:r>
      <w:r w:rsidRPr="0082421D">
        <w:rPr>
          <w:sz w:val="24"/>
          <w:szCs w:val="24"/>
          <w:lang w:val="it-IT"/>
        </w:rPr>
        <w:t xml:space="preserve"> antichi miti raccolti da suo padre.</w:t>
      </w:r>
    </w:p>
    <w:p w14:paraId="531AB984" w14:textId="77777777" w:rsidR="00922C61" w:rsidRPr="0082421D" w:rsidRDefault="00922C61" w:rsidP="00B15BF1">
      <w:pPr>
        <w:spacing w:line="360" w:lineRule="auto"/>
        <w:rPr>
          <w:sz w:val="24"/>
          <w:szCs w:val="24"/>
          <w:lang w:val="it-IT"/>
        </w:rPr>
      </w:pPr>
    </w:p>
    <w:p w14:paraId="1890EFBC" w14:textId="77777777" w:rsidR="0039071F" w:rsidRPr="0082421D" w:rsidRDefault="0039071F">
      <w:pPr>
        <w:spacing w:line="259" w:lineRule="auto"/>
        <w:contextualSpacing w:val="0"/>
        <w:rPr>
          <w:rFonts w:eastAsiaTheme="majorEastAsia"/>
          <w:b/>
          <w:sz w:val="24"/>
          <w:szCs w:val="24"/>
          <w:lang w:val="it-IT"/>
        </w:rPr>
      </w:pPr>
      <w:r w:rsidRPr="0082421D">
        <w:rPr>
          <w:b/>
          <w:sz w:val="24"/>
          <w:szCs w:val="24"/>
          <w:lang w:val="it-IT"/>
        </w:rPr>
        <w:br w:type="page"/>
      </w:r>
    </w:p>
    <w:p w14:paraId="010D79DD" w14:textId="2A8737FF" w:rsidR="00B15BF1" w:rsidRPr="0082421D" w:rsidRDefault="00922C61" w:rsidP="00B15BF1">
      <w:pPr>
        <w:pStyle w:val="Naslov2"/>
        <w:rPr>
          <w:rFonts w:ascii="Times New Roman" w:hAnsi="Times New Roman" w:cs="Times New Roman"/>
          <w:b/>
          <w:color w:val="auto"/>
          <w:sz w:val="24"/>
          <w:szCs w:val="24"/>
          <w:lang w:val="it-IT"/>
        </w:rPr>
      </w:pPr>
      <w:r w:rsidRPr="0082421D">
        <w:rPr>
          <w:rFonts w:ascii="Times New Roman" w:hAnsi="Times New Roman" w:cs="Times New Roman"/>
          <w:b/>
          <w:color w:val="auto"/>
          <w:sz w:val="24"/>
          <w:szCs w:val="24"/>
          <w:lang w:val="it-IT"/>
        </w:rPr>
        <w:lastRenderedPageBreak/>
        <w:t>#3 Temni ob</w:t>
      </w:r>
      <w:r w:rsidR="00B15BF1" w:rsidRPr="0082421D">
        <w:rPr>
          <w:rFonts w:ascii="Times New Roman" w:hAnsi="Times New Roman" w:cs="Times New Roman"/>
          <w:b/>
          <w:color w:val="auto"/>
          <w:sz w:val="24"/>
          <w:szCs w:val="24"/>
          <w:lang w:val="it-IT"/>
        </w:rPr>
        <w:t>laki na obzorju: 1941</w:t>
      </w:r>
    </w:p>
    <w:p w14:paraId="0F38F13C" w14:textId="77777777" w:rsidR="00B15BF1" w:rsidRPr="0082421D" w:rsidRDefault="00B15BF1" w:rsidP="00B15BF1">
      <w:pPr>
        <w:spacing w:line="360" w:lineRule="auto"/>
        <w:rPr>
          <w:sz w:val="24"/>
          <w:szCs w:val="24"/>
          <w:lang w:val="it-IT"/>
        </w:rPr>
      </w:pPr>
    </w:p>
    <w:p w14:paraId="168B4159" w14:textId="74F3996A" w:rsidR="00B15BF1" w:rsidRPr="0082421D" w:rsidRDefault="00B15BF1" w:rsidP="0039071F">
      <w:pPr>
        <w:autoSpaceDE w:val="0"/>
        <w:autoSpaceDN w:val="0"/>
        <w:adjustRightInd w:val="0"/>
        <w:spacing w:after="0" w:line="360" w:lineRule="auto"/>
        <w:contextualSpacing w:val="0"/>
        <w:rPr>
          <w:sz w:val="24"/>
          <w:szCs w:val="24"/>
          <w:lang w:val="it-IT"/>
        </w:rPr>
      </w:pPr>
      <w:r w:rsidRPr="0082421D">
        <w:rPr>
          <w:sz w:val="24"/>
          <w:szCs w:val="24"/>
          <w:lang w:val="it-IT"/>
        </w:rPr>
        <w:t>Klasično gimnazijo, elitno mariborsko šolo, je Zlata Medic obiskovala med letoma 1938 in 1941.</w:t>
      </w:r>
      <w:r w:rsidR="0039071F" w:rsidRPr="0082421D">
        <w:rPr>
          <w:sz w:val="24"/>
          <w:szCs w:val="24"/>
          <w:lang w:val="it-IT"/>
        </w:rPr>
        <w:t xml:space="preserve"> </w:t>
      </w:r>
      <w:r w:rsidRPr="0082421D">
        <w:rPr>
          <w:sz w:val="24"/>
          <w:szCs w:val="24"/>
          <w:lang w:val="it-IT"/>
        </w:rPr>
        <w:t>Med njenimi profesorji sta bila tudi Bogo Teply, slavist in zgodovinar ter kasnejši ravnatelj</w:t>
      </w:r>
      <w:r w:rsidR="0039071F" w:rsidRPr="0082421D">
        <w:rPr>
          <w:sz w:val="24"/>
          <w:szCs w:val="24"/>
          <w:lang w:val="it-IT"/>
        </w:rPr>
        <w:t xml:space="preserve"> </w:t>
      </w:r>
      <w:r w:rsidRPr="0082421D">
        <w:rPr>
          <w:sz w:val="24"/>
          <w:szCs w:val="24"/>
          <w:lang w:val="it-IT"/>
        </w:rPr>
        <w:t>Pokrajinskega muzeja Maribor, in zgodovinar Jan Šedivy. Nad profesorsko knjižnico je v tem</w:t>
      </w:r>
      <w:r w:rsidR="0039071F" w:rsidRPr="0082421D">
        <w:rPr>
          <w:sz w:val="24"/>
          <w:szCs w:val="24"/>
          <w:lang w:val="it-IT"/>
        </w:rPr>
        <w:t xml:space="preserve"> </w:t>
      </w:r>
      <w:r w:rsidRPr="0082421D">
        <w:rPr>
          <w:sz w:val="24"/>
          <w:szCs w:val="24"/>
          <w:lang w:val="it-IT"/>
        </w:rPr>
        <w:t>obdobju bdel mladi Jože Košar, klasični filolog in kasnejši ravnatelj gimnazije. Hkrati je bilo</w:t>
      </w:r>
      <w:r w:rsidR="0039071F" w:rsidRPr="0082421D">
        <w:rPr>
          <w:sz w:val="24"/>
          <w:szCs w:val="24"/>
          <w:lang w:val="it-IT"/>
        </w:rPr>
        <w:t xml:space="preserve"> </w:t>
      </w:r>
      <w:r w:rsidRPr="0082421D">
        <w:rPr>
          <w:sz w:val="24"/>
          <w:szCs w:val="24"/>
          <w:lang w:val="it-IT"/>
        </w:rPr>
        <w:t>to obdobje, ko so se po anšlusu trenja med slovensko večino in nemško skupnostjo v mestu</w:t>
      </w:r>
      <w:r w:rsidR="0039071F" w:rsidRPr="0082421D">
        <w:rPr>
          <w:sz w:val="24"/>
          <w:szCs w:val="24"/>
          <w:lang w:val="it-IT"/>
        </w:rPr>
        <w:t xml:space="preserve"> </w:t>
      </w:r>
      <w:r w:rsidRPr="0082421D">
        <w:rPr>
          <w:sz w:val="24"/>
          <w:szCs w:val="24"/>
          <w:lang w:val="it-IT"/>
        </w:rPr>
        <w:t>stopnjevala. V Kulturbundu združeni mariborski Nemci so vse bolj odkrito izkazovali pripadnost</w:t>
      </w:r>
      <w:r w:rsidR="0039071F" w:rsidRPr="0082421D">
        <w:rPr>
          <w:sz w:val="24"/>
          <w:szCs w:val="24"/>
          <w:lang w:val="it-IT"/>
        </w:rPr>
        <w:t xml:space="preserve"> </w:t>
      </w:r>
      <w:r w:rsidRPr="0082421D">
        <w:rPr>
          <w:sz w:val="24"/>
          <w:szCs w:val="24"/>
          <w:lang w:val="it-IT"/>
        </w:rPr>
        <w:t>Hitlerjevi Nemčiji, na slovenski strani pa so bili med najbolj aktivnimi nasprotniki nemških</w:t>
      </w:r>
      <w:r w:rsidR="0039071F" w:rsidRPr="0082421D">
        <w:rPr>
          <w:sz w:val="24"/>
          <w:szCs w:val="24"/>
          <w:lang w:val="it-IT"/>
        </w:rPr>
        <w:t xml:space="preserve"> </w:t>
      </w:r>
      <w:r w:rsidRPr="0082421D">
        <w:rPr>
          <w:sz w:val="24"/>
          <w:szCs w:val="24"/>
          <w:lang w:val="it-IT"/>
        </w:rPr>
        <w:t>manifestacij prav dijaki. Tudi zato so Nemci po zasedbi gimnazijo nemudoma razpustili, veliko</w:t>
      </w:r>
      <w:r w:rsidR="0039071F" w:rsidRPr="0082421D">
        <w:rPr>
          <w:sz w:val="24"/>
          <w:szCs w:val="24"/>
          <w:lang w:val="it-IT"/>
        </w:rPr>
        <w:t xml:space="preserve"> </w:t>
      </w:r>
      <w:r w:rsidRPr="0082421D">
        <w:rPr>
          <w:sz w:val="24"/>
          <w:szCs w:val="24"/>
          <w:lang w:val="it-IT"/>
        </w:rPr>
        <w:t>družin dijakov in večino profesorjev pa izgnali. Sredi julija 1941 je bila v bosansko mestece Bugojno,</w:t>
      </w:r>
      <w:r w:rsidR="0039071F" w:rsidRPr="0082421D">
        <w:rPr>
          <w:sz w:val="24"/>
          <w:szCs w:val="24"/>
          <w:lang w:val="it-IT"/>
        </w:rPr>
        <w:t xml:space="preserve"> </w:t>
      </w:r>
      <w:r w:rsidRPr="0082421D">
        <w:rPr>
          <w:sz w:val="24"/>
          <w:szCs w:val="24"/>
          <w:lang w:val="it-IT"/>
        </w:rPr>
        <w:t>takrat del kvizlinške Neodvisne države Hrvaške (NDH), izgnana tudi družina Medic.</w:t>
      </w:r>
    </w:p>
    <w:p w14:paraId="27F013AC" w14:textId="77777777" w:rsidR="003433B2" w:rsidRPr="0082421D" w:rsidRDefault="003433B2" w:rsidP="00B15BF1">
      <w:pPr>
        <w:spacing w:line="360" w:lineRule="auto"/>
        <w:rPr>
          <w:sz w:val="24"/>
          <w:szCs w:val="24"/>
          <w:lang w:val="it-IT"/>
        </w:rPr>
      </w:pPr>
    </w:p>
    <w:p w14:paraId="14369B7E" w14:textId="77777777" w:rsidR="00C82C2A" w:rsidRPr="0082421D" w:rsidRDefault="00C82C2A">
      <w:pPr>
        <w:spacing w:line="259" w:lineRule="auto"/>
        <w:contextualSpacing w:val="0"/>
        <w:rPr>
          <w:b/>
          <w:sz w:val="24"/>
          <w:szCs w:val="24"/>
          <w:lang w:val="it-IT"/>
        </w:rPr>
      </w:pPr>
      <w:r w:rsidRPr="0082421D">
        <w:rPr>
          <w:b/>
          <w:sz w:val="24"/>
          <w:szCs w:val="24"/>
          <w:lang w:val="it-IT"/>
        </w:rPr>
        <w:t>Nubi scure all'orizzonte: 1941</w:t>
      </w:r>
    </w:p>
    <w:p w14:paraId="0E95C7DF" w14:textId="4244A965" w:rsidR="0039071F" w:rsidRPr="0082421D" w:rsidRDefault="00C82C2A" w:rsidP="00C82C2A">
      <w:pPr>
        <w:spacing w:line="360" w:lineRule="auto"/>
        <w:contextualSpacing w:val="0"/>
        <w:rPr>
          <w:rFonts w:eastAsiaTheme="majorEastAsia"/>
          <w:sz w:val="24"/>
          <w:szCs w:val="24"/>
          <w:lang w:val="it-IT"/>
        </w:rPr>
      </w:pPr>
      <w:r w:rsidRPr="0082421D">
        <w:rPr>
          <w:sz w:val="24"/>
          <w:szCs w:val="24"/>
          <w:lang w:val="it-IT"/>
        </w:rPr>
        <w:t>Tra il 1938 e il 1941, Zlata Medic frequent</w:t>
      </w:r>
      <w:r w:rsidR="006603A0" w:rsidRPr="0082421D">
        <w:rPr>
          <w:sz w:val="24"/>
          <w:szCs w:val="24"/>
          <w:lang w:val="it-IT"/>
        </w:rPr>
        <w:t>ò</w:t>
      </w:r>
      <w:r w:rsidRPr="0082421D">
        <w:rPr>
          <w:sz w:val="24"/>
          <w:szCs w:val="24"/>
          <w:lang w:val="it-IT"/>
        </w:rPr>
        <w:t xml:space="preserve"> il ginnasio classico, </w:t>
      </w:r>
      <w:r w:rsidR="006603A0" w:rsidRPr="0082421D">
        <w:rPr>
          <w:sz w:val="24"/>
          <w:szCs w:val="24"/>
          <w:lang w:val="it-IT"/>
        </w:rPr>
        <w:t>l</w:t>
      </w:r>
      <w:r w:rsidRPr="0082421D">
        <w:rPr>
          <w:sz w:val="24"/>
          <w:szCs w:val="24"/>
          <w:lang w:val="it-IT"/>
        </w:rPr>
        <w:t>a scuola d'élite di Maribor. Tra i suoi professori</w:t>
      </w:r>
      <w:r w:rsidR="009D7B93" w:rsidRPr="0082421D">
        <w:rPr>
          <w:sz w:val="24"/>
          <w:szCs w:val="24"/>
          <w:lang w:val="it-IT"/>
        </w:rPr>
        <w:t xml:space="preserve"> ricordiamo Bogo Teply, slavista e storico </w:t>
      </w:r>
      <w:r w:rsidR="0082421D" w:rsidRPr="0082421D">
        <w:rPr>
          <w:sz w:val="24"/>
          <w:szCs w:val="24"/>
          <w:lang w:val="it-IT"/>
        </w:rPr>
        <w:t>nonché</w:t>
      </w:r>
      <w:r w:rsidRPr="0082421D">
        <w:rPr>
          <w:sz w:val="24"/>
          <w:szCs w:val="24"/>
          <w:lang w:val="it-IT"/>
        </w:rPr>
        <w:t xml:space="preserve"> direttore del Museo regionale di Maribor e lo storico Jan Šedivy. </w:t>
      </w:r>
      <w:r w:rsidR="009D7B93" w:rsidRPr="0082421D">
        <w:rPr>
          <w:sz w:val="24"/>
          <w:szCs w:val="24"/>
          <w:lang w:val="it-IT"/>
        </w:rPr>
        <w:t xml:space="preserve">In </w:t>
      </w:r>
      <w:r w:rsidR="006603A0" w:rsidRPr="0082421D">
        <w:rPr>
          <w:sz w:val="24"/>
          <w:szCs w:val="24"/>
          <w:lang w:val="it-IT"/>
        </w:rPr>
        <w:t>quel</w:t>
      </w:r>
      <w:r w:rsidRPr="0082421D">
        <w:rPr>
          <w:sz w:val="24"/>
          <w:szCs w:val="24"/>
          <w:lang w:val="it-IT"/>
        </w:rPr>
        <w:t xml:space="preserve"> periodo, il giovane Jože Košar, filologo classico e poi preside del lice</w:t>
      </w:r>
      <w:r w:rsidR="009D7B93" w:rsidRPr="0082421D">
        <w:rPr>
          <w:sz w:val="24"/>
          <w:szCs w:val="24"/>
          <w:lang w:val="it-IT"/>
        </w:rPr>
        <w:t>o, vegliava sulla biblioteca dei</w:t>
      </w:r>
      <w:r w:rsidRPr="0082421D">
        <w:rPr>
          <w:sz w:val="24"/>
          <w:szCs w:val="24"/>
          <w:lang w:val="it-IT"/>
        </w:rPr>
        <w:t xml:space="preserve"> professor</w:t>
      </w:r>
      <w:r w:rsidR="009D7B93" w:rsidRPr="0082421D">
        <w:rPr>
          <w:sz w:val="24"/>
          <w:szCs w:val="24"/>
          <w:lang w:val="it-IT"/>
        </w:rPr>
        <w:t>i</w:t>
      </w:r>
      <w:r w:rsidRPr="0082421D">
        <w:rPr>
          <w:sz w:val="24"/>
          <w:szCs w:val="24"/>
          <w:lang w:val="it-IT"/>
        </w:rPr>
        <w:t xml:space="preserve">. </w:t>
      </w:r>
      <w:r w:rsidR="009D7B93" w:rsidRPr="0082421D">
        <w:rPr>
          <w:sz w:val="24"/>
          <w:szCs w:val="24"/>
          <w:lang w:val="it-IT"/>
        </w:rPr>
        <w:t>Q</w:t>
      </w:r>
      <w:r w:rsidRPr="0082421D">
        <w:rPr>
          <w:sz w:val="24"/>
          <w:szCs w:val="24"/>
          <w:lang w:val="it-IT"/>
        </w:rPr>
        <w:t xml:space="preserve">uesto </w:t>
      </w:r>
      <w:r w:rsidR="006603A0" w:rsidRPr="0082421D">
        <w:rPr>
          <w:sz w:val="24"/>
          <w:szCs w:val="24"/>
          <w:lang w:val="it-IT"/>
        </w:rPr>
        <w:t>fu</w:t>
      </w:r>
      <w:r w:rsidRPr="0082421D">
        <w:rPr>
          <w:sz w:val="24"/>
          <w:szCs w:val="24"/>
          <w:lang w:val="it-IT"/>
        </w:rPr>
        <w:t xml:space="preserve"> il periodo in cui, dopo l'Anschluss, si intensifica</w:t>
      </w:r>
      <w:r w:rsidR="006603A0" w:rsidRPr="0082421D">
        <w:rPr>
          <w:sz w:val="24"/>
          <w:szCs w:val="24"/>
          <w:lang w:val="it-IT"/>
        </w:rPr>
        <w:t>rono</w:t>
      </w:r>
      <w:r w:rsidRPr="0082421D">
        <w:rPr>
          <w:sz w:val="24"/>
          <w:szCs w:val="24"/>
          <w:lang w:val="it-IT"/>
        </w:rPr>
        <w:t xml:space="preserve"> gli attriti tra la maggioranza slovena e la comunità tedesca della città. I tedeschi di Maribor</w:t>
      </w:r>
      <w:r w:rsidR="009D7B93" w:rsidRPr="0082421D">
        <w:rPr>
          <w:sz w:val="24"/>
          <w:szCs w:val="24"/>
          <w:lang w:val="it-IT"/>
        </w:rPr>
        <w:t>,</w:t>
      </w:r>
      <w:r w:rsidRPr="0082421D">
        <w:rPr>
          <w:sz w:val="24"/>
          <w:szCs w:val="24"/>
          <w:lang w:val="it-IT"/>
        </w:rPr>
        <w:t xml:space="preserve"> uniti nel Kulturbund</w:t>
      </w:r>
      <w:r w:rsidR="009D7B93" w:rsidRPr="0082421D">
        <w:rPr>
          <w:sz w:val="24"/>
          <w:szCs w:val="24"/>
          <w:lang w:val="it-IT"/>
        </w:rPr>
        <w:t>,</w:t>
      </w:r>
      <w:r w:rsidRPr="0082421D">
        <w:rPr>
          <w:sz w:val="24"/>
          <w:szCs w:val="24"/>
          <w:lang w:val="it-IT"/>
        </w:rPr>
        <w:t xml:space="preserve"> dimostrarono sempre più apertamente</w:t>
      </w:r>
      <w:r w:rsidR="009D7B93" w:rsidRPr="0082421D">
        <w:rPr>
          <w:sz w:val="24"/>
          <w:szCs w:val="24"/>
          <w:lang w:val="it-IT"/>
        </w:rPr>
        <w:t xml:space="preserve"> la loro simpatia per </w:t>
      </w:r>
      <w:r w:rsidRPr="0082421D">
        <w:rPr>
          <w:sz w:val="24"/>
          <w:szCs w:val="24"/>
          <w:lang w:val="it-IT"/>
        </w:rPr>
        <w:t>la Germania di Hitler, da parte slovena</w:t>
      </w:r>
      <w:r w:rsidR="009D7B93" w:rsidRPr="0082421D">
        <w:rPr>
          <w:sz w:val="24"/>
          <w:szCs w:val="24"/>
          <w:lang w:val="it-IT"/>
        </w:rPr>
        <w:t xml:space="preserve"> invece</w:t>
      </w:r>
      <w:r w:rsidRPr="0082421D">
        <w:rPr>
          <w:sz w:val="24"/>
          <w:szCs w:val="24"/>
          <w:lang w:val="it-IT"/>
        </w:rPr>
        <w:t xml:space="preserve"> gli studenti</w:t>
      </w:r>
      <w:r w:rsidR="006603A0" w:rsidRPr="0082421D">
        <w:rPr>
          <w:sz w:val="24"/>
          <w:szCs w:val="24"/>
          <w:lang w:val="it-IT"/>
        </w:rPr>
        <w:t xml:space="preserve"> si opposero</w:t>
      </w:r>
      <w:r w:rsidR="009D7B93" w:rsidRPr="0082421D">
        <w:rPr>
          <w:sz w:val="24"/>
          <w:szCs w:val="24"/>
          <w:lang w:val="it-IT"/>
        </w:rPr>
        <w:t xml:space="preserve"> attivamente a</w:t>
      </w:r>
      <w:r w:rsidRPr="0082421D">
        <w:rPr>
          <w:sz w:val="24"/>
          <w:szCs w:val="24"/>
          <w:lang w:val="it-IT"/>
        </w:rPr>
        <w:t>lle manifestazioni tedesche. Anche per questo, dopo l'o</w:t>
      </w:r>
      <w:r w:rsidR="009D7B93" w:rsidRPr="0082421D">
        <w:rPr>
          <w:sz w:val="24"/>
          <w:szCs w:val="24"/>
          <w:lang w:val="it-IT"/>
        </w:rPr>
        <w:t>ccupazione, i tedeschi chiusero immediatamente</w:t>
      </w:r>
      <w:r w:rsidRPr="0082421D">
        <w:rPr>
          <w:sz w:val="24"/>
          <w:szCs w:val="24"/>
          <w:lang w:val="it-IT"/>
        </w:rPr>
        <w:t xml:space="preserve"> il ginnasio e molte famiglie di studenti e la maggior parte dei professori furono espulsi. A</w:t>
      </w:r>
      <w:r w:rsidR="006603A0" w:rsidRPr="0082421D">
        <w:rPr>
          <w:sz w:val="24"/>
          <w:szCs w:val="24"/>
          <w:lang w:val="it-IT"/>
        </w:rPr>
        <w:t>lla</w:t>
      </w:r>
      <w:r w:rsidRPr="0082421D">
        <w:rPr>
          <w:sz w:val="24"/>
          <w:szCs w:val="24"/>
          <w:lang w:val="it-IT"/>
        </w:rPr>
        <w:t xml:space="preserve"> metà </w:t>
      </w:r>
      <w:r w:rsidR="006603A0" w:rsidRPr="0082421D">
        <w:rPr>
          <w:sz w:val="24"/>
          <w:szCs w:val="24"/>
          <w:lang w:val="it-IT"/>
        </w:rPr>
        <w:t xml:space="preserve">di </w:t>
      </w:r>
      <w:r w:rsidRPr="0082421D">
        <w:rPr>
          <w:sz w:val="24"/>
          <w:szCs w:val="24"/>
          <w:lang w:val="it-IT"/>
        </w:rPr>
        <w:t>luglio</w:t>
      </w:r>
      <w:r w:rsidR="006603A0" w:rsidRPr="0082421D">
        <w:rPr>
          <w:sz w:val="24"/>
          <w:szCs w:val="24"/>
          <w:lang w:val="it-IT"/>
        </w:rPr>
        <w:t xml:space="preserve"> del</w:t>
      </w:r>
      <w:r w:rsidRPr="0082421D">
        <w:rPr>
          <w:sz w:val="24"/>
          <w:szCs w:val="24"/>
          <w:lang w:val="it-IT"/>
        </w:rPr>
        <w:t xml:space="preserve"> 1941,</w:t>
      </w:r>
      <w:r w:rsidR="009D7B93" w:rsidRPr="0082421D">
        <w:rPr>
          <w:sz w:val="24"/>
          <w:szCs w:val="24"/>
          <w:lang w:val="it-IT"/>
        </w:rPr>
        <w:t xml:space="preserve"> anche</w:t>
      </w:r>
      <w:r w:rsidRPr="0082421D">
        <w:rPr>
          <w:sz w:val="24"/>
          <w:szCs w:val="24"/>
          <w:lang w:val="it-IT"/>
        </w:rPr>
        <w:t xml:space="preserve"> la famiglia Medic fu deportata nella città bosniaca di Bugojno, allora parte dello Stat</w:t>
      </w:r>
      <w:r w:rsidR="009D7B93" w:rsidRPr="0082421D">
        <w:rPr>
          <w:sz w:val="24"/>
          <w:szCs w:val="24"/>
          <w:lang w:val="it-IT"/>
        </w:rPr>
        <w:t>o indipendente di Croazia (NDH)</w:t>
      </w:r>
      <w:r w:rsidRPr="0082421D">
        <w:rPr>
          <w:sz w:val="24"/>
          <w:szCs w:val="24"/>
          <w:lang w:val="it-IT"/>
        </w:rPr>
        <w:t>.</w:t>
      </w:r>
      <w:r w:rsidR="0039071F" w:rsidRPr="0082421D">
        <w:rPr>
          <w:sz w:val="24"/>
          <w:szCs w:val="24"/>
          <w:lang w:val="it-IT"/>
        </w:rPr>
        <w:br w:type="page"/>
      </w:r>
    </w:p>
    <w:p w14:paraId="057F2FB3" w14:textId="40516B7F" w:rsidR="00B15BF1" w:rsidRPr="0082421D" w:rsidRDefault="00B15BF1" w:rsidP="00B15BF1">
      <w:pPr>
        <w:pStyle w:val="Naslov2"/>
        <w:rPr>
          <w:rFonts w:ascii="Times New Roman" w:hAnsi="Times New Roman" w:cs="Times New Roman"/>
          <w:b/>
          <w:color w:val="auto"/>
          <w:sz w:val="24"/>
          <w:szCs w:val="24"/>
          <w:lang w:val="it-IT"/>
        </w:rPr>
      </w:pPr>
      <w:r w:rsidRPr="0082421D">
        <w:rPr>
          <w:rFonts w:ascii="Times New Roman" w:hAnsi="Times New Roman" w:cs="Times New Roman"/>
          <w:b/>
          <w:color w:val="auto"/>
          <w:sz w:val="24"/>
          <w:szCs w:val="24"/>
          <w:lang w:val="it-IT"/>
        </w:rPr>
        <w:lastRenderedPageBreak/>
        <w:t>#4 Izgnanstvo</w:t>
      </w:r>
    </w:p>
    <w:p w14:paraId="49159C01" w14:textId="77777777" w:rsidR="00B15BF1" w:rsidRPr="0082421D" w:rsidRDefault="00B15BF1" w:rsidP="00B15BF1">
      <w:pPr>
        <w:spacing w:line="360" w:lineRule="auto"/>
        <w:rPr>
          <w:sz w:val="24"/>
          <w:szCs w:val="24"/>
          <w:lang w:val="it-IT"/>
        </w:rPr>
      </w:pPr>
    </w:p>
    <w:p w14:paraId="6942441C" w14:textId="0613C726" w:rsidR="00B15BF1" w:rsidRPr="0082421D" w:rsidRDefault="00B15BF1" w:rsidP="00B15BF1">
      <w:pPr>
        <w:autoSpaceDE w:val="0"/>
        <w:autoSpaceDN w:val="0"/>
        <w:adjustRightInd w:val="0"/>
        <w:spacing w:after="0" w:line="360" w:lineRule="auto"/>
        <w:contextualSpacing w:val="0"/>
        <w:rPr>
          <w:sz w:val="24"/>
          <w:szCs w:val="24"/>
          <w:lang w:val="it-IT"/>
        </w:rPr>
      </w:pPr>
      <w:r w:rsidRPr="0082421D">
        <w:rPr>
          <w:sz w:val="24"/>
          <w:szCs w:val="24"/>
          <w:lang w:val="it-IT"/>
        </w:rPr>
        <w:t>»Moj odnos do judovstva je intimen in globok. (...) Našo</w:t>
      </w:r>
      <w:r w:rsidR="0039071F" w:rsidRPr="0082421D">
        <w:rPr>
          <w:sz w:val="24"/>
          <w:szCs w:val="24"/>
          <w:lang w:val="it-IT"/>
        </w:rPr>
        <w:t xml:space="preserve"> </w:t>
      </w:r>
      <w:r w:rsidRPr="0082421D">
        <w:rPr>
          <w:sz w:val="24"/>
          <w:szCs w:val="24"/>
          <w:lang w:val="it-IT"/>
        </w:rPr>
        <w:t>družino so izselili v Bosno. Tam so že prve dni zbrali</w:t>
      </w:r>
      <w:r w:rsidR="0039071F" w:rsidRPr="0082421D">
        <w:rPr>
          <w:sz w:val="24"/>
          <w:szCs w:val="24"/>
          <w:lang w:val="it-IT"/>
        </w:rPr>
        <w:t xml:space="preserve"> </w:t>
      </w:r>
      <w:r w:rsidRPr="0082421D">
        <w:rPr>
          <w:sz w:val="24"/>
          <w:szCs w:val="24"/>
          <w:lang w:val="it-IT"/>
        </w:rPr>
        <w:t>izobražene moške, ki so morali popisovati imetje Srbov</w:t>
      </w:r>
      <w:r w:rsidR="0039071F" w:rsidRPr="0082421D">
        <w:rPr>
          <w:sz w:val="24"/>
          <w:szCs w:val="24"/>
          <w:lang w:val="it-IT"/>
        </w:rPr>
        <w:t xml:space="preserve"> </w:t>
      </w:r>
      <w:r w:rsidRPr="0082421D">
        <w:rPr>
          <w:sz w:val="24"/>
          <w:szCs w:val="24"/>
          <w:lang w:val="it-IT"/>
        </w:rPr>
        <w:t>in Judov, ki so jih ustaši izgnali ali pobili. Našim moškim</w:t>
      </w:r>
      <w:r w:rsidR="0039071F" w:rsidRPr="0082421D">
        <w:rPr>
          <w:sz w:val="24"/>
          <w:szCs w:val="24"/>
          <w:lang w:val="it-IT"/>
        </w:rPr>
        <w:t xml:space="preserve"> </w:t>
      </w:r>
      <w:r w:rsidRPr="0082421D">
        <w:rPr>
          <w:sz w:val="24"/>
          <w:szCs w:val="24"/>
          <w:lang w:val="it-IT"/>
        </w:rPr>
        <w:t>je ukazovalo nekaj ustaških vojakov. Vse, kar se jim ni</w:t>
      </w:r>
      <w:r w:rsidR="0039071F" w:rsidRPr="0082421D">
        <w:rPr>
          <w:sz w:val="24"/>
          <w:szCs w:val="24"/>
          <w:lang w:val="it-IT"/>
        </w:rPr>
        <w:t xml:space="preserve"> </w:t>
      </w:r>
      <w:r w:rsidRPr="0082421D">
        <w:rPr>
          <w:sz w:val="24"/>
          <w:szCs w:val="24"/>
          <w:lang w:val="it-IT"/>
        </w:rPr>
        <w:t>zdelo vredno, so metali v ogenj. Predvsem seveda knjige.</w:t>
      </w:r>
      <w:r w:rsidR="0039071F" w:rsidRPr="0082421D">
        <w:rPr>
          <w:sz w:val="24"/>
          <w:szCs w:val="24"/>
          <w:lang w:val="it-IT"/>
        </w:rPr>
        <w:t xml:space="preserve"> </w:t>
      </w:r>
      <w:r w:rsidRPr="0082421D">
        <w:rPr>
          <w:sz w:val="24"/>
          <w:szCs w:val="24"/>
          <w:lang w:val="it-IT"/>
        </w:rPr>
        <w:t>Popisovalcem so dovolili, da vzamejo brezvredne knjige, če</w:t>
      </w:r>
      <w:r w:rsidR="0039071F" w:rsidRPr="0082421D">
        <w:rPr>
          <w:sz w:val="24"/>
          <w:szCs w:val="24"/>
          <w:lang w:val="it-IT"/>
        </w:rPr>
        <w:t xml:space="preserve"> </w:t>
      </w:r>
      <w:r w:rsidRPr="0082421D">
        <w:rPr>
          <w:sz w:val="24"/>
          <w:szCs w:val="24"/>
          <w:lang w:val="it-IT"/>
        </w:rPr>
        <w:t>to želijo. Tako je oče prinesel domov nekaj nemških knjig,</w:t>
      </w:r>
      <w:r w:rsidR="0039071F" w:rsidRPr="0082421D">
        <w:rPr>
          <w:sz w:val="24"/>
          <w:szCs w:val="24"/>
          <w:lang w:val="it-IT"/>
        </w:rPr>
        <w:t xml:space="preserve"> </w:t>
      </w:r>
      <w:r w:rsidRPr="0082421D">
        <w:rPr>
          <w:sz w:val="24"/>
          <w:szCs w:val="24"/>
          <w:lang w:val="it-IT"/>
        </w:rPr>
        <w:t xml:space="preserve">med njimi Grätzevo </w:t>
      </w:r>
      <w:r w:rsidRPr="0082421D">
        <w:rPr>
          <w:i/>
          <w:sz w:val="24"/>
          <w:szCs w:val="24"/>
          <w:lang w:val="it-IT"/>
        </w:rPr>
        <w:t>Zgodovino judovskega ljudstva</w:t>
      </w:r>
      <w:r w:rsidRPr="0082421D">
        <w:rPr>
          <w:sz w:val="24"/>
          <w:szCs w:val="24"/>
          <w:lang w:val="it-IT"/>
        </w:rPr>
        <w:t>. (...)</w:t>
      </w:r>
      <w:r w:rsidR="0039071F" w:rsidRPr="0082421D">
        <w:rPr>
          <w:sz w:val="24"/>
          <w:szCs w:val="24"/>
          <w:lang w:val="it-IT"/>
        </w:rPr>
        <w:t xml:space="preserve"> </w:t>
      </w:r>
      <w:r w:rsidRPr="0082421D">
        <w:rPr>
          <w:sz w:val="24"/>
          <w:szCs w:val="24"/>
          <w:lang w:val="it-IT"/>
        </w:rPr>
        <w:t>To je bilo moje prvo srečanje z židovstvom. Moram reči, da</w:t>
      </w:r>
      <w:r w:rsidR="0039071F" w:rsidRPr="0082421D">
        <w:rPr>
          <w:sz w:val="24"/>
          <w:szCs w:val="24"/>
          <w:lang w:val="it-IT"/>
        </w:rPr>
        <w:t xml:space="preserve"> </w:t>
      </w:r>
      <w:r w:rsidRPr="0082421D">
        <w:rPr>
          <w:sz w:val="24"/>
          <w:szCs w:val="24"/>
          <w:lang w:val="it-IT"/>
        </w:rPr>
        <w:t xml:space="preserve">me je prvo branje Grätzeve </w:t>
      </w:r>
      <w:r w:rsidRPr="0082421D">
        <w:rPr>
          <w:i/>
          <w:sz w:val="24"/>
          <w:szCs w:val="24"/>
          <w:lang w:val="it-IT"/>
        </w:rPr>
        <w:t>Zgodovine judovskega ljudstva</w:t>
      </w:r>
      <w:r w:rsidR="0039071F" w:rsidRPr="0082421D">
        <w:rPr>
          <w:sz w:val="24"/>
          <w:szCs w:val="24"/>
          <w:lang w:val="it-IT"/>
        </w:rPr>
        <w:t xml:space="preserve"> </w:t>
      </w:r>
      <w:r w:rsidRPr="0082421D">
        <w:rPr>
          <w:sz w:val="24"/>
          <w:szCs w:val="24"/>
          <w:lang w:val="it-IT"/>
        </w:rPr>
        <w:t>kasneje neprestano zasledovalo. V njej sem v tistih težkih</w:t>
      </w:r>
      <w:r w:rsidR="0039071F" w:rsidRPr="0082421D">
        <w:rPr>
          <w:sz w:val="24"/>
          <w:szCs w:val="24"/>
          <w:lang w:val="it-IT"/>
        </w:rPr>
        <w:t xml:space="preserve"> </w:t>
      </w:r>
      <w:r w:rsidRPr="0082421D">
        <w:rPr>
          <w:sz w:val="24"/>
          <w:szCs w:val="24"/>
          <w:lang w:val="it-IT"/>
        </w:rPr>
        <w:t>letih v Bosni prebirala o Mariboru. Zgodovinar je zapisal,</w:t>
      </w:r>
      <w:r w:rsidR="0039071F" w:rsidRPr="0082421D">
        <w:rPr>
          <w:sz w:val="24"/>
          <w:szCs w:val="24"/>
          <w:lang w:val="it-IT"/>
        </w:rPr>
        <w:t xml:space="preserve"> </w:t>
      </w:r>
      <w:r w:rsidRPr="0082421D">
        <w:rPr>
          <w:sz w:val="24"/>
          <w:szCs w:val="24"/>
          <w:lang w:val="it-IT"/>
        </w:rPr>
        <w:t>da je bil Maribor v srednjem veku najpomembnejše mesto</w:t>
      </w:r>
      <w:r w:rsidR="0039071F" w:rsidRPr="0082421D">
        <w:rPr>
          <w:sz w:val="24"/>
          <w:szCs w:val="24"/>
          <w:lang w:val="it-IT"/>
        </w:rPr>
        <w:t xml:space="preserve"> </w:t>
      </w:r>
      <w:r w:rsidRPr="0082421D">
        <w:rPr>
          <w:sz w:val="24"/>
          <w:szCs w:val="24"/>
          <w:lang w:val="it-IT"/>
        </w:rPr>
        <w:t>v spodnjih nemških deželah, da je bilo središče judovstva</w:t>
      </w:r>
      <w:r w:rsidR="0039071F" w:rsidRPr="0082421D">
        <w:rPr>
          <w:sz w:val="24"/>
          <w:szCs w:val="24"/>
          <w:lang w:val="it-IT"/>
        </w:rPr>
        <w:t xml:space="preserve"> </w:t>
      </w:r>
      <w:r w:rsidRPr="0082421D">
        <w:rPr>
          <w:sz w:val="24"/>
          <w:szCs w:val="24"/>
          <w:lang w:val="it-IT"/>
        </w:rPr>
        <w:t>in da je bilo predvsem omikano mesto. Takrat toliko, da</w:t>
      </w:r>
      <w:r w:rsidR="0039071F" w:rsidRPr="0082421D">
        <w:rPr>
          <w:sz w:val="24"/>
          <w:szCs w:val="24"/>
          <w:lang w:val="it-IT"/>
        </w:rPr>
        <w:t xml:space="preserve"> </w:t>
      </w:r>
      <w:r w:rsidRPr="0082421D">
        <w:rPr>
          <w:sz w:val="24"/>
          <w:szCs w:val="24"/>
          <w:lang w:val="it-IT"/>
        </w:rPr>
        <w:t>nisem ponorela. Na lastne oči sem gledala popolni genocid</w:t>
      </w:r>
      <w:r w:rsidR="0039071F" w:rsidRPr="0082421D">
        <w:rPr>
          <w:sz w:val="24"/>
          <w:szCs w:val="24"/>
          <w:lang w:val="it-IT"/>
        </w:rPr>
        <w:t xml:space="preserve"> </w:t>
      </w:r>
      <w:r w:rsidRPr="0082421D">
        <w:rPr>
          <w:sz w:val="24"/>
          <w:szCs w:val="24"/>
          <w:lang w:val="it-IT"/>
        </w:rPr>
        <w:t>Židov, hrepenela po varnosti in domu – vse to se je takrat</w:t>
      </w:r>
      <w:r w:rsidR="0039071F" w:rsidRPr="0082421D">
        <w:rPr>
          <w:sz w:val="24"/>
          <w:szCs w:val="24"/>
          <w:lang w:val="it-IT"/>
        </w:rPr>
        <w:t xml:space="preserve"> </w:t>
      </w:r>
      <w:r w:rsidRPr="0082421D">
        <w:rPr>
          <w:sz w:val="24"/>
          <w:szCs w:val="24"/>
          <w:lang w:val="it-IT"/>
        </w:rPr>
        <w:t>pomešalo s ponosom do ljubljenega mesta in se ugnezdilo</w:t>
      </w:r>
      <w:r w:rsidR="0039071F" w:rsidRPr="0082421D">
        <w:rPr>
          <w:sz w:val="24"/>
          <w:szCs w:val="24"/>
          <w:lang w:val="it-IT"/>
        </w:rPr>
        <w:t xml:space="preserve"> </w:t>
      </w:r>
      <w:r w:rsidRPr="0082421D">
        <w:rPr>
          <w:sz w:val="24"/>
          <w:szCs w:val="24"/>
          <w:lang w:val="it-IT"/>
        </w:rPr>
        <w:t>v moji podzavesti.«</w:t>
      </w:r>
    </w:p>
    <w:p w14:paraId="30835319" w14:textId="77777777" w:rsidR="00470BFE" w:rsidRPr="0082421D" w:rsidRDefault="00470BFE" w:rsidP="00B15BF1">
      <w:pPr>
        <w:autoSpaceDE w:val="0"/>
        <w:autoSpaceDN w:val="0"/>
        <w:adjustRightInd w:val="0"/>
        <w:spacing w:after="0" w:line="360" w:lineRule="auto"/>
        <w:contextualSpacing w:val="0"/>
        <w:rPr>
          <w:b/>
          <w:sz w:val="24"/>
          <w:szCs w:val="24"/>
          <w:lang w:val="it-IT"/>
        </w:rPr>
      </w:pPr>
    </w:p>
    <w:p w14:paraId="3FCBADCF" w14:textId="7A0D3764" w:rsidR="0039071F" w:rsidRPr="0082421D" w:rsidRDefault="00944FED" w:rsidP="00B15BF1">
      <w:pPr>
        <w:autoSpaceDE w:val="0"/>
        <w:autoSpaceDN w:val="0"/>
        <w:adjustRightInd w:val="0"/>
        <w:spacing w:after="0" w:line="360" w:lineRule="auto"/>
        <w:contextualSpacing w:val="0"/>
        <w:rPr>
          <w:b/>
          <w:sz w:val="24"/>
          <w:szCs w:val="24"/>
          <w:lang w:val="it-IT"/>
        </w:rPr>
      </w:pPr>
      <w:r w:rsidRPr="0082421D">
        <w:rPr>
          <w:b/>
          <w:sz w:val="24"/>
          <w:szCs w:val="24"/>
          <w:lang w:val="it-IT"/>
        </w:rPr>
        <w:t>L'esilio</w:t>
      </w:r>
    </w:p>
    <w:p w14:paraId="6812FD13" w14:textId="6DBFF4CA" w:rsidR="00944FED" w:rsidRPr="0082421D" w:rsidRDefault="00944FED" w:rsidP="00B15BF1">
      <w:pPr>
        <w:autoSpaceDE w:val="0"/>
        <w:autoSpaceDN w:val="0"/>
        <w:adjustRightInd w:val="0"/>
        <w:spacing w:after="0" w:line="360" w:lineRule="auto"/>
        <w:contextualSpacing w:val="0"/>
        <w:rPr>
          <w:sz w:val="24"/>
          <w:szCs w:val="24"/>
          <w:lang w:val="it-IT"/>
        </w:rPr>
      </w:pPr>
      <w:r w:rsidRPr="0082421D">
        <w:rPr>
          <w:sz w:val="24"/>
          <w:szCs w:val="24"/>
          <w:lang w:val="it-IT"/>
        </w:rPr>
        <w:t>Il mio rapporto con l'ebraismo è intimo e profondo. (...) La nostra famiglia fu esiliata in Bosnia. Fin dai primi giorni, i maschi istruiti</w:t>
      </w:r>
      <w:r w:rsidR="004954B0" w:rsidRPr="0082421D">
        <w:rPr>
          <w:sz w:val="24"/>
          <w:szCs w:val="24"/>
          <w:lang w:val="it-IT"/>
        </w:rPr>
        <w:t xml:space="preserve"> dovettero</w:t>
      </w:r>
      <w:r w:rsidRPr="0082421D">
        <w:rPr>
          <w:sz w:val="24"/>
          <w:szCs w:val="24"/>
          <w:lang w:val="it-IT"/>
        </w:rPr>
        <w:t xml:space="preserve"> fare</w:t>
      </w:r>
      <w:r w:rsidR="004954B0" w:rsidRPr="0082421D">
        <w:rPr>
          <w:sz w:val="24"/>
          <w:szCs w:val="24"/>
          <w:lang w:val="it-IT"/>
        </w:rPr>
        <w:t xml:space="preserve"> l'inventario delle proprietà dei serbi e degli </w:t>
      </w:r>
      <w:r w:rsidRPr="0082421D">
        <w:rPr>
          <w:sz w:val="24"/>
          <w:szCs w:val="24"/>
          <w:lang w:val="it-IT"/>
        </w:rPr>
        <w:t>ebrei che erano stati esiliati o uccisi dagli ustascia.</w:t>
      </w:r>
      <w:r w:rsidR="004954B0" w:rsidRPr="0082421D">
        <w:rPr>
          <w:sz w:val="24"/>
          <w:szCs w:val="24"/>
          <w:lang w:val="it-IT"/>
        </w:rPr>
        <w:t xml:space="preserve"> I nostri uomini erano guidati</w:t>
      </w:r>
      <w:r w:rsidRPr="0082421D">
        <w:rPr>
          <w:sz w:val="24"/>
          <w:szCs w:val="24"/>
          <w:lang w:val="it-IT"/>
        </w:rPr>
        <w:t xml:space="preserve"> da soldati ustascia.</w:t>
      </w:r>
      <w:r w:rsidR="000B69B2" w:rsidRPr="0082421D">
        <w:rPr>
          <w:sz w:val="24"/>
          <w:szCs w:val="24"/>
          <w:lang w:val="it-IT"/>
        </w:rPr>
        <w:t xml:space="preserve"> Gettavano </w:t>
      </w:r>
      <w:r w:rsidRPr="0082421D">
        <w:rPr>
          <w:sz w:val="24"/>
          <w:szCs w:val="24"/>
          <w:lang w:val="it-IT"/>
        </w:rPr>
        <w:t xml:space="preserve">nel fuoco tutto ciò che </w:t>
      </w:r>
      <w:r w:rsidR="000B69B2" w:rsidRPr="0082421D">
        <w:rPr>
          <w:sz w:val="24"/>
          <w:szCs w:val="24"/>
          <w:lang w:val="it-IT"/>
        </w:rPr>
        <w:t>ritenevano di poco valore</w:t>
      </w:r>
      <w:r w:rsidRPr="0082421D">
        <w:rPr>
          <w:sz w:val="24"/>
          <w:szCs w:val="24"/>
          <w:lang w:val="it-IT"/>
        </w:rPr>
        <w:t xml:space="preserve">. Soprattutto, ovviamente, i libri. </w:t>
      </w:r>
      <w:r w:rsidR="000B69B2" w:rsidRPr="0082421D">
        <w:rPr>
          <w:sz w:val="24"/>
          <w:szCs w:val="24"/>
          <w:lang w:val="it-IT"/>
        </w:rPr>
        <w:t xml:space="preserve">Se lo desideravano, gli addetti all'inventariazione potevano </w:t>
      </w:r>
      <w:r w:rsidRPr="0082421D">
        <w:rPr>
          <w:sz w:val="24"/>
          <w:szCs w:val="24"/>
          <w:lang w:val="it-IT"/>
        </w:rPr>
        <w:t xml:space="preserve">prendere i libri inutili. Così mio padre portò a casa alcuni libri tedeschi, tra cui Storia del popolo ebraico di Grätz. (...) Questo </w:t>
      </w:r>
      <w:r w:rsidR="000B69B2" w:rsidRPr="0082421D">
        <w:rPr>
          <w:sz w:val="24"/>
          <w:szCs w:val="24"/>
          <w:lang w:val="it-IT"/>
        </w:rPr>
        <w:t xml:space="preserve">fu </w:t>
      </w:r>
      <w:r w:rsidRPr="0082421D">
        <w:rPr>
          <w:sz w:val="24"/>
          <w:szCs w:val="24"/>
          <w:lang w:val="it-IT"/>
        </w:rPr>
        <w:t xml:space="preserve">il mio primo incontro con l'ebraismo. Devo </w:t>
      </w:r>
      <w:r w:rsidR="004954B0" w:rsidRPr="0082421D">
        <w:rPr>
          <w:sz w:val="24"/>
          <w:szCs w:val="24"/>
          <w:lang w:val="it-IT"/>
        </w:rPr>
        <w:t>ammettere</w:t>
      </w:r>
      <w:r w:rsidRPr="0082421D">
        <w:rPr>
          <w:sz w:val="24"/>
          <w:szCs w:val="24"/>
          <w:lang w:val="it-IT"/>
        </w:rPr>
        <w:t xml:space="preserve"> che la</w:t>
      </w:r>
      <w:r w:rsidR="004954B0" w:rsidRPr="0082421D">
        <w:rPr>
          <w:sz w:val="24"/>
          <w:szCs w:val="24"/>
          <w:lang w:val="it-IT"/>
        </w:rPr>
        <w:t xml:space="preserve"> mia</w:t>
      </w:r>
      <w:r w:rsidRPr="0082421D">
        <w:rPr>
          <w:sz w:val="24"/>
          <w:szCs w:val="24"/>
          <w:lang w:val="it-IT"/>
        </w:rPr>
        <w:t xml:space="preserve"> prima lettura della Storia del popolo ebraico di Grätz mi ha perseguitato </w:t>
      </w:r>
      <w:r w:rsidR="000B69B2" w:rsidRPr="0082421D">
        <w:rPr>
          <w:sz w:val="24"/>
          <w:szCs w:val="24"/>
          <w:lang w:val="it-IT"/>
        </w:rPr>
        <w:t>per tutta la vita. In essa</w:t>
      </w:r>
      <w:r w:rsidRPr="0082421D">
        <w:rPr>
          <w:sz w:val="24"/>
          <w:szCs w:val="24"/>
          <w:lang w:val="it-IT"/>
        </w:rPr>
        <w:t xml:space="preserve">, durante quegli anni difficili in Bosnia, </w:t>
      </w:r>
      <w:r w:rsidR="000B69B2" w:rsidRPr="0082421D">
        <w:rPr>
          <w:sz w:val="24"/>
          <w:szCs w:val="24"/>
          <w:lang w:val="it-IT"/>
        </w:rPr>
        <w:t xml:space="preserve">leggevo </w:t>
      </w:r>
      <w:r w:rsidRPr="0082421D">
        <w:rPr>
          <w:sz w:val="24"/>
          <w:szCs w:val="24"/>
          <w:lang w:val="it-IT"/>
        </w:rPr>
        <w:t xml:space="preserve">di Maribor. </w:t>
      </w:r>
      <w:r w:rsidR="000B69B2" w:rsidRPr="0082421D">
        <w:rPr>
          <w:sz w:val="24"/>
          <w:szCs w:val="24"/>
          <w:lang w:val="it-IT"/>
        </w:rPr>
        <w:t>L</w:t>
      </w:r>
      <w:r w:rsidRPr="0082421D">
        <w:rPr>
          <w:sz w:val="24"/>
          <w:szCs w:val="24"/>
          <w:lang w:val="it-IT"/>
        </w:rPr>
        <w:t>o storico</w:t>
      </w:r>
      <w:r w:rsidR="000B69B2" w:rsidRPr="0082421D">
        <w:rPr>
          <w:sz w:val="24"/>
          <w:szCs w:val="24"/>
          <w:lang w:val="it-IT"/>
        </w:rPr>
        <w:t xml:space="preserve"> scriveva</w:t>
      </w:r>
      <w:r w:rsidRPr="0082421D">
        <w:rPr>
          <w:sz w:val="24"/>
          <w:szCs w:val="24"/>
          <w:lang w:val="it-IT"/>
        </w:rPr>
        <w:t xml:space="preserve"> che nel Medioevo Maribor e</w:t>
      </w:r>
      <w:r w:rsidR="000B69B2" w:rsidRPr="0082421D">
        <w:rPr>
          <w:sz w:val="24"/>
          <w:szCs w:val="24"/>
          <w:lang w:val="it-IT"/>
        </w:rPr>
        <w:t xml:space="preserve">ra la città più importante dei territori tedeschi </w:t>
      </w:r>
      <w:r w:rsidR="0082421D" w:rsidRPr="0082421D">
        <w:rPr>
          <w:sz w:val="24"/>
          <w:szCs w:val="24"/>
          <w:lang w:val="it-IT"/>
        </w:rPr>
        <w:t>meridionali</w:t>
      </w:r>
      <w:r w:rsidRPr="0082421D">
        <w:rPr>
          <w:sz w:val="24"/>
          <w:szCs w:val="24"/>
          <w:lang w:val="it-IT"/>
        </w:rPr>
        <w:t>, che era il centro dell'ebraismo e che era una città</w:t>
      </w:r>
      <w:r w:rsidR="000B69B2" w:rsidRPr="0082421D">
        <w:rPr>
          <w:sz w:val="24"/>
          <w:szCs w:val="24"/>
          <w:lang w:val="it-IT"/>
        </w:rPr>
        <w:t xml:space="preserve"> molto colta</w:t>
      </w:r>
      <w:r w:rsidRPr="0082421D">
        <w:rPr>
          <w:sz w:val="24"/>
          <w:szCs w:val="24"/>
          <w:lang w:val="it-IT"/>
        </w:rPr>
        <w:t xml:space="preserve">. </w:t>
      </w:r>
      <w:r w:rsidR="000B69B2" w:rsidRPr="0082421D">
        <w:rPr>
          <w:sz w:val="24"/>
          <w:szCs w:val="24"/>
          <w:lang w:val="it-IT"/>
        </w:rPr>
        <w:t>Quella volta sono quasi impazzita</w:t>
      </w:r>
      <w:r w:rsidRPr="0082421D">
        <w:rPr>
          <w:sz w:val="24"/>
          <w:szCs w:val="24"/>
          <w:lang w:val="it-IT"/>
        </w:rPr>
        <w:t>. Ho visto con i miei occhi il genocidio degli ebrei, desidera</w:t>
      </w:r>
      <w:r w:rsidR="000B69B2" w:rsidRPr="0082421D">
        <w:rPr>
          <w:sz w:val="24"/>
          <w:szCs w:val="24"/>
          <w:lang w:val="it-IT"/>
        </w:rPr>
        <w:t>v</w:t>
      </w:r>
      <w:r w:rsidRPr="0082421D">
        <w:rPr>
          <w:sz w:val="24"/>
          <w:szCs w:val="24"/>
          <w:lang w:val="it-IT"/>
        </w:rPr>
        <w:t>o la sicurezza e la casa</w:t>
      </w:r>
      <w:r w:rsidR="004954B0" w:rsidRPr="0082421D">
        <w:rPr>
          <w:sz w:val="24"/>
          <w:szCs w:val="24"/>
          <w:lang w:val="it-IT"/>
        </w:rPr>
        <w:t>;</w:t>
      </w:r>
      <w:r w:rsidRPr="0082421D">
        <w:rPr>
          <w:sz w:val="24"/>
          <w:szCs w:val="24"/>
          <w:lang w:val="it-IT"/>
        </w:rPr>
        <w:t xml:space="preserve"> tutto </w:t>
      </w:r>
      <w:r w:rsidR="000B69B2" w:rsidRPr="0082421D">
        <w:rPr>
          <w:sz w:val="24"/>
          <w:szCs w:val="24"/>
          <w:lang w:val="it-IT"/>
        </w:rPr>
        <w:t xml:space="preserve">ciò, insieme </w:t>
      </w:r>
      <w:r w:rsidRPr="0082421D">
        <w:rPr>
          <w:sz w:val="24"/>
          <w:szCs w:val="24"/>
          <w:lang w:val="it-IT"/>
        </w:rPr>
        <w:t xml:space="preserve">all'orgoglio </w:t>
      </w:r>
      <w:r w:rsidR="000B69B2" w:rsidRPr="0082421D">
        <w:rPr>
          <w:sz w:val="24"/>
          <w:szCs w:val="24"/>
          <w:lang w:val="it-IT"/>
        </w:rPr>
        <w:t>verso</w:t>
      </w:r>
      <w:r w:rsidRPr="0082421D">
        <w:rPr>
          <w:sz w:val="24"/>
          <w:szCs w:val="24"/>
          <w:lang w:val="it-IT"/>
        </w:rPr>
        <w:t xml:space="preserve"> l'amata città si è annidato nel mio subconscio</w:t>
      </w:r>
      <w:r w:rsidR="000B69B2" w:rsidRPr="0082421D">
        <w:rPr>
          <w:sz w:val="24"/>
          <w:szCs w:val="24"/>
          <w:lang w:val="it-IT"/>
        </w:rPr>
        <w:t>.</w:t>
      </w:r>
    </w:p>
    <w:p w14:paraId="6857ADE0" w14:textId="77777777" w:rsidR="00944FED" w:rsidRPr="0082421D" w:rsidRDefault="00944FED" w:rsidP="00B15BF1">
      <w:pPr>
        <w:autoSpaceDE w:val="0"/>
        <w:autoSpaceDN w:val="0"/>
        <w:adjustRightInd w:val="0"/>
        <w:spacing w:after="0" w:line="360" w:lineRule="auto"/>
        <w:contextualSpacing w:val="0"/>
        <w:rPr>
          <w:sz w:val="24"/>
          <w:szCs w:val="24"/>
          <w:lang w:val="it-IT"/>
        </w:rPr>
      </w:pPr>
    </w:p>
    <w:p w14:paraId="06B64EC8" w14:textId="77777777" w:rsidR="00944FED" w:rsidRPr="0082421D" w:rsidRDefault="00944FED" w:rsidP="00B15BF1">
      <w:pPr>
        <w:autoSpaceDE w:val="0"/>
        <w:autoSpaceDN w:val="0"/>
        <w:adjustRightInd w:val="0"/>
        <w:spacing w:after="0" w:line="360" w:lineRule="auto"/>
        <w:contextualSpacing w:val="0"/>
        <w:rPr>
          <w:sz w:val="24"/>
          <w:szCs w:val="24"/>
          <w:lang w:val="it-IT"/>
        </w:rPr>
      </w:pPr>
    </w:p>
    <w:p w14:paraId="5D0EAD8D" w14:textId="048B7704" w:rsidR="00B15BF1" w:rsidRPr="0082421D" w:rsidRDefault="00B15BF1" w:rsidP="0039071F">
      <w:pPr>
        <w:autoSpaceDE w:val="0"/>
        <w:autoSpaceDN w:val="0"/>
        <w:adjustRightInd w:val="0"/>
        <w:spacing w:after="0" w:line="360" w:lineRule="auto"/>
        <w:contextualSpacing w:val="0"/>
        <w:rPr>
          <w:sz w:val="24"/>
          <w:szCs w:val="24"/>
          <w:lang w:val="it-IT"/>
        </w:rPr>
      </w:pPr>
      <w:r w:rsidRPr="0082421D">
        <w:rPr>
          <w:sz w:val="24"/>
          <w:szCs w:val="24"/>
          <w:lang w:val="it-IT"/>
        </w:rPr>
        <w:t>Ravnjak, Vili: O ozadju nastanka Knjige senc. Pogovor z</w:t>
      </w:r>
      <w:r w:rsidR="0039071F" w:rsidRPr="0082421D">
        <w:rPr>
          <w:sz w:val="24"/>
          <w:szCs w:val="24"/>
          <w:lang w:val="it-IT"/>
        </w:rPr>
        <w:t xml:space="preserve"> </w:t>
      </w:r>
      <w:r w:rsidRPr="0082421D">
        <w:rPr>
          <w:sz w:val="24"/>
          <w:szCs w:val="24"/>
          <w:lang w:val="it-IT"/>
        </w:rPr>
        <w:t xml:space="preserve">Zlato Vokač. </w:t>
      </w:r>
      <w:r w:rsidRPr="0082421D">
        <w:rPr>
          <w:i/>
          <w:sz w:val="24"/>
          <w:szCs w:val="24"/>
          <w:lang w:val="it-IT"/>
        </w:rPr>
        <w:t>Dialogi 30, št. 3–4</w:t>
      </w:r>
      <w:r w:rsidRPr="0082421D">
        <w:rPr>
          <w:sz w:val="24"/>
          <w:szCs w:val="24"/>
          <w:lang w:val="it-IT"/>
        </w:rPr>
        <w:t>, 1994, str. 3.</w:t>
      </w:r>
    </w:p>
    <w:p w14:paraId="54C411BF" w14:textId="77777777" w:rsidR="00B15BF1" w:rsidRPr="0082421D" w:rsidRDefault="00B15BF1" w:rsidP="00B15BF1">
      <w:pPr>
        <w:spacing w:line="360" w:lineRule="auto"/>
        <w:rPr>
          <w:sz w:val="24"/>
          <w:szCs w:val="24"/>
          <w:lang w:val="it-IT"/>
        </w:rPr>
      </w:pPr>
    </w:p>
    <w:p w14:paraId="3BD06E4E" w14:textId="77777777" w:rsidR="0039071F" w:rsidRPr="0082421D" w:rsidRDefault="0039071F">
      <w:pPr>
        <w:spacing w:line="259" w:lineRule="auto"/>
        <w:contextualSpacing w:val="0"/>
        <w:rPr>
          <w:rFonts w:eastAsiaTheme="majorEastAsia"/>
          <w:b/>
          <w:sz w:val="24"/>
          <w:szCs w:val="24"/>
          <w:lang w:val="it-IT"/>
        </w:rPr>
      </w:pPr>
      <w:r w:rsidRPr="0082421D">
        <w:rPr>
          <w:b/>
          <w:sz w:val="24"/>
          <w:szCs w:val="24"/>
          <w:lang w:val="it-IT"/>
        </w:rPr>
        <w:br w:type="page"/>
      </w:r>
    </w:p>
    <w:p w14:paraId="7B55A2CA" w14:textId="75619650" w:rsidR="00B15BF1" w:rsidRPr="0082421D" w:rsidRDefault="00B15BF1" w:rsidP="00B15BF1">
      <w:pPr>
        <w:pStyle w:val="Naslov2"/>
        <w:rPr>
          <w:rFonts w:ascii="Times New Roman" w:hAnsi="Times New Roman" w:cs="Times New Roman"/>
          <w:b/>
          <w:color w:val="auto"/>
          <w:sz w:val="24"/>
          <w:szCs w:val="24"/>
          <w:lang w:val="it-IT"/>
        </w:rPr>
      </w:pPr>
      <w:r w:rsidRPr="0082421D">
        <w:rPr>
          <w:rFonts w:ascii="Times New Roman" w:hAnsi="Times New Roman" w:cs="Times New Roman"/>
          <w:b/>
          <w:color w:val="auto"/>
          <w:sz w:val="24"/>
          <w:szCs w:val="24"/>
          <w:lang w:val="it-IT"/>
        </w:rPr>
        <w:lastRenderedPageBreak/>
        <w:t>#5 Prosveta in znanost</w:t>
      </w:r>
    </w:p>
    <w:p w14:paraId="04196B5C" w14:textId="77777777" w:rsidR="00B15BF1" w:rsidRPr="0082421D" w:rsidRDefault="00B15BF1" w:rsidP="00B15BF1">
      <w:pPr>
        <w:spacing w:line="360" w:lineRule="auto"/>
        <w:rPr>
          <w:sz w:val="24"/>
          <w:szCs w:val="24"/>
          <w:lang w:val="it-IT"/>
        </w:rPr>
      </w:pPr>
    </w:p>
    <w:p w14:paraId="5E38511B" w14:textId="168BBCE8" w:rsidR="00B15BF1" w:rsidRPr="0082421D" w:rsidRDefault="00B15BF1" w:rsidP="0039071F">
      <w:pPr>
        <w:autoSpaceDE w:val="0"/>
        <w:autoSpaceDN w:val="0"/>
        <w:adjustRightInd w:val="0"/>
        <w:spacing w:after="0" w:line="360" w:lineRule="auto"/>
        <w:contextualSpacing w:val="0"/>
        <w:rPr>
          <w:sz w:val="24"/>
          <w:szCs w:val="24"/>
          <w:lang w:val="it-IT"/>
        </w:rPr>
      </w:pPr>
      <w:r w:rsidRPr="0082421D">
        <w:rPr>
          <w:sz w:val="24"/>
          <w:szCs w:val="24"/>
          <w:lang w:val="it-IT"/>
        </w:rPr>
        <w:t>Po vojni je Zlata Medic nadoknadila izgubljena šolska leta.</w:t>
      </w:r>
      <w:r w:rsidR="0039071F" w:rsidRPr="0082421D">
        <w:rPr>
          <w:sz w:val="24"/>
          <w:szCs w:val="24"/>
          <w:lang w:val="it-IT"/>
        </w:rPr>
        <w:t xml:space="preserve"> </w:t>
      </w:r>
      <w:r w:rsidRPr="0082421D">
        <w:rPr>
          <w:sz w:val="24"/>
          <w:szCs w:val="24"/>
          <w:lang w:val="it-IT"/>
        </w:rPr>
        <w:t>Vpisala se je na Filozofsko fakulteto v Ljubljani in leta 1953</w:t>
      </w:r>
      <w:r w:rsidR="0039071F" w:rsidRPr="0082421D">
        <w:rPr>
          <w:sz w:val="24"/>
          <w:szCs w:val="24"/>
          <w:lang w:val="it-IT"/>
        </w:rPr>
        <w:t xml:space="preserve"> </w:t>
      </w:r>
      <w:r w:rsidRPr="0082421D">
        <w:rPr>
          <w:sz w:val="24"/>
          <w:szCs w:val="24"/>
          <w:lang w:val="it-IT"/>
        </w:rPr>
        <w:t>diplomirala iz primerjalne književnosti in ruščine. Omožila</w:t>
      </w:r>
      <w:r w:rsidR="0039071F" w:rsidRPr="0082421D">
        <w:rPr>
          <w:sz w:val="24"/>
          <w:szCs w:val="24"/>
          <w:lang w:val="it-IT"/>
        </w:rPr>
        <w:t xml:space="preserve"> </w:t>
      </w:r>
      <w:r w:rsidRPr="0082421D">
        <w:rPr>
          <w:sz w:val="24"/>
          <w:szCs w:val="24"/>
          <w:lang w:val="it-IT"/>
        </w:rPr>
        <w:t>se je z inženirjem Danilom Vokačem. Leta 1957 sta dobila sina</w:t>
      </w:r>
      <w:r w:rsidR="0039071F" w:rsidRPr="0082421D">
        <w:rPr>
          <w:sz w:val="24"/>
          <w:szCs w:val="24"/>
          <w:lang w:val="it-IT"/>
        </w:rPr>
        <w:t xml:space="preserve"> </w:t>
      </w:r>
      <w:r w:rsidRPr="0082421D">
        <w:rPr>
          <w:sz w:val="24"/>
          <w:szCs w:val="24"/>
          <w:lang w:val="it-IT"/>
        </w:rPr>
        <w:t>Damijana. Sledilo je poučevanje na različnih srednjih in višjih</w:t>
      </w:r>
      <w:r w:rsidR="0039071F" w:rsidRPr="0082421D">
        <w:rPr>
          <w:sz w:val="24"/>
          <w:szCs w:val="24"/>
          <w:lang w:val="it-IT"/>
        </w:rPr>
        <w:t xml:space="preserve"> </w:t>
      </w:r>
      <w:r w:rsidRPr="0082421D">
        <w:rPr>
          <w:sz w:val="24"/>
          <w:szCs w:val="24"/>
          <w:lang w:val="it-IT"/>
        </w:rPr>
        <w:t>šolah v Mariboru in okolici. Prosvetni preboj ji je uspel leta</w:t>
      </w:r>
      <w:r w:rsidR="0039071F" w:rsidRPr="0082421D">
        <w:rPr>
          <w:sz w:val="24"/>
          <w:szCs w:val="24"/>
          <w:lang w:val="it-IT"/>
        </w:rPr>
        <w:t xml:space="preserve"> </w:t>
      </w:r>
      <w:r w:rsidRPr="0082421D">
        <w:rPr>
          <w:sz w:val="24"/>
          <w:szCs w:val="24"/>
          <w:lang w:val="it-IT"/>
        </w:rPr>
        <w:t>1964, ko je začela predavati na Pedagoški akademiji v Mariboru,</w:t>
      </w:r>
      <w:r w:rsidR="0039071F" w:rsidRPr="0082421D">
        <w:rPr>
          <w:sz w:val="24"/>
          <w:szCs w:val="24"/>
          <w:lang w:val="it-IT"/>
        </w:rPr>
        <w:t xml:space="preserve"> </w:t>
      </w:r>
      <w:r w:rsidRPr="0082421D">
        <w:rPr>
          <w:sz w:val="24"/>
          <w:szCs w:val="24"/>
          <w:lang w:val="it-IT"/>
        </w:rPr>
        <w:t>od 1979 kot docentka za rusko književnost ter metodiko in</w:t>
      </w:r>
      <w:r w:rsidR="0039071F" w:rsidRPr="0082421D">
        <w:rPr>
          <w:sz w:val="24"/>
          <w:szCs w:val="24"/>
          <w:lang w:val="it-IT"/>
        </w:rPr>
        <w:t xml:space="preserve"> </w:t>
      </w:r>
      <w:r w:rsidRPr="0082421D">
        <w:rPr>
          <w:sz w:val="24"/>
          <w:szCs w:val="24"/>
          <w:lang w:val="it-IT"/>
        </w:rPr>
        <w:t>fonetiko ruskega jezika. Po ukinitvi študija ruščine je predavala</w:t>
      </w:r>
      <w:r w:rsidR="0039071F" w:rsidRPr="0082421D">
        <w:rPr>
          <w:sz w:val="24"/>
          <w:szCs w:val="24"/>
          <w:lang w:val="it-IT"/>
        </w:rPr>
        <w:t xml:space="preserve"> </w:t>
      </w:r>
      <w:r w:rsidRPr="0082421D">
        <w:rPr>
          <w:sz w:val="24"/>
          <w:szCs w:val="24"/>
          <w:lang w:val="it-IT"/>
        </w:rPr>
        <w:t>na Višji učiteljski šoli v Szombathelyu in v Monoštru. Zvedavost,</w:t>
      </w:r>
      <w:r w:rsidR="0039071F" w:rsidRPr="0082421D">
        <w:rPr>
          <w:sz w:val="24"/>
          <w:szCs w:val="24"/>
          <w:lang w:val="it-IT"/>
        </w:rPr>
        <w:t xml:space="preserve"> </w:t>
      </w:r>
      <w:r w:rsidRPr="0082421D">
        <w:rPr>
          <w:sz w:val="24"/>
          <w:szCs w:val="24"/>
          <w:lang w:val="it-IT"/>
        </w:rPr>
        <w:t>humanistična izobrazba in svetovljanski značaj so jo vseskozi</w:t>
      </w:r>
      <w:r w:rsidR="0039071F" w:rsidRPr="0082421D">
        <w:rPr>
          <w:sz w:val="24"/>
          <w:szCs w:val="24"/>
          <w:lang w:val="it-IT"/>
        </w:rPr>
        <w:t xml:space="preserve"> </w:t>
      </w:r>
      <w:r w:rsidRPr="0082421D">
        <w:rPr>
          <w:sz w:val="24"/>
          <w:szCs w:val="24"/>
          <w:lang w:val="it-IT"/>
        </w:rPr>
        <w:t>gnali v raziskovanje. Po študijskem izpopolnjevanju v Beogradu</w:t>
      </w:r>
      <w:r w:rsidR="0039071F" w:rsidRPr="0082421D">
        <w:rPr>
          <w:sz w:val="24"/>
          <w:szCs w:val="24"/>
          <w:lang w:val="it-IT"/>
        </w:rPr>
        <w:t xml:space="preserve"> </w:t>
      </w:r>
      <w:r w:rsidRPr="0082421D">
        <w:rPr>
          <w:sz w:val="24"/>
          <w:szCs w:val="24"/>
          <w:lang w:val="it-IT"/>
        </w:rPr>
        <w:t>in Moskvi je leta 1973 magistrirala na beograjski filozofski</w:t>
      </w:r>
      <w:r w:rsidR="0039071F" w:rsidRPr="0082421D">
        <w:rPr>
          <w:sz w:val="24"/>
          <w:szCs w:val="24"/>
          <w:lang w:val="it-IT"/>
        </w:rPr>
        <w:t xml:space="preserve"> </w:t>
      </w:r>
      <w:r w:rsidRPr="0082421D">
        <w:rPr>
          <w:sz w:val="24"/>
          <w:szCs w:val="24"/>
          <w:lang w:val="it-IT"/>
        </w:rPr>
        <w:t>fakulteti, leta 1978 pa doktorirala na Filozofski fakulteti v</w:t>
      </w:r>
      <w:r w:rsidR="0039071F" w:rsidRPr="0082421D">
        <w:rPr>
          <w:sz w:val="24"/>
          <w:szCs w:val="24"/>
          <w:lang w:val="it-IT"/>
        </w:rPr>
        <w:t xml:space="preserve"> </w:t>
      </w:r>
      <w:r w:rsidRPr="0082421D">
        <w:rPr>
          <w:sz w:val="24"/>
          <w:szCs w:val="24"/>
          <w:lang w:val="it-IT"/>
        </w:rPr>
        <w:t>Zagrebu. Slovela je po inovativnem pristopu do ruskih literarnih</w:t>
      </w:r>
      <w:r w:rsidR="0039071F" w:rsidRPr="0082421D">
        <w:rPr>
          <w:sz w:val="24"/>
          <w:szCs w:val="24"/>
          <w:lang w:val="it-IT"/>
        </w:rPr>
        <w:t xml:space="preserve"> </w:t>
      </w:r>
      <w:r w:rsidRPr="0082421D">
        <w:rPr>
          <w:sz w:val="24"/>
          <w:szCs w:val="24"/>
          <w:lang w:val="it-IT"/>
        </w:rPr>
        <w:t>klasikov ter pionirskem vrednotenju ruske umetniške avantgarde</w:t>
      </w:r>
      <w:r w:rsidR="0039071F" w:rsidRPr="0082421D">
        <w:rPr>
          <w:sz w:val="24"/>
          <w:szCs w:val="24"/>
          <w:lang w:val="it-IT"/>
        </w:rPr>
        <w:t xml:space="preserve"> </w:t>
      </w:r>
      <w:r w:rsidRPr="0082421D">
        <w:rPr>
          <w:sz w:val="24"/>
          <w:szCs w:val="24"/>
          <w:lang w:val="it-IT"/>
        </w:rPr>
        <w:t>in formalizma, s čimer si je pridobila ugled na tujih univerzah,</w:t>
      </w:r>
      <w:r w:rsidR="0039071F" w:rsidRPr="0082421D">
        <w:rPr>
          <w:sz w:val="24"/>
          <w:szCs w:val="24"/>
          <w:lang w:val="it-IT"/>
        </w:rPr>
        <w:t xml:space="preserve"> </w:t>
      </w:r>
      <w:r w:rsidRPr="0082421D">
        <w:rPr>
          <w:sz w:val="24"/>
          <w:szCs w:val="24"/>
          <w:lang w:val="it-IT"/>
        </w:rPr>
        <w:t>zlasti zagrebški.</w:t>
      </w:r>
    </w:p>
    <w:p w14:paraId="722A030B" w14:textId="77777777" w:rsidR="00E82E25" w:rsidRPr="0082421D" w:rsidRDefault="00E82E25" w:rsidP="00B15BF1">
      <w:pPr>
        <w:spacing w:line="360" w:lineRule="auto"/>
        <w:rPr>
          <w:b/>
          <w:sz w:val="24"/>
          <w:szCs w:val="24"/>
          <w:lang w:val="it-IT"/>
        </w:rPr>
      </w:pPr>
    </w:p>
    <w:p w14:paraId="1F4AC1E7" w14:textId="6EC58F95" w:rsidR="00B15BF1" w:rsidRPr="0082421D" w:rsidRDefault="006E47A8" w:rsidP="00B15BF1">
      <w:pPr>
        <w:spacing w:line="360" w:lineRule="auto"/>
        <w:rPr>
          <w:b/>
          <w:sz w:val="24"/>
          <w:szCs w:val="24"/>
          <w:lang w:val="it-IT"/>
        </w:rPr>
      </w:pPr>
      <w:r w:rsidRPr="0082421D">
        <w:rPr>
          <w:b/>
          <w:sz w:val="24"/>
          <w:szCs w:val="24"/>
          <w:lang w:val="it-IT"/>
        </w:rPr>
        <w:t>Educazione e scienza</w:t>
      </w:r>
    </w:p>
    <w:p w14:paraId="2C223473" w14:textId="340629AA" w:rsidR="006E47A8" w:rsidRPr="0082421D" w:rsidRDefault="006E47A8" w:rsidP="00B15BF1">
      <w:pPr>
        <w:spacing w:line="360" w:lineRule="auto"/>
        <w:rPr>
          <w:sz w:val="24"/>
          <w:szCs w:val="24"/>
          <w:lang w:val="it-IT"/>
        </w:rPr>
      </w:pPr>
      <w:r w:rsidRPr="0082421D">
        <w:rPr>
          <w:sz w:val="24"/>
          <w:szCs w:val="24"/>
          <w:lang w:val="it-IT"/>
        </w:rPr>
        <w:t>Dopo la guerra, Zlata Medic recuper</w:t>
      </w:r>
      <w:r w:rsidR="00E82E25" w:rsidRPr="0082421D">
        <w:rPr>
          <w:sz w:val="24"/>
          <w:szCs w:val="24"/>
          <w:lang w:val="it-IT"/>
        </w:rPr>
        <w:t>ò</w:t>
      </w:r>
      <w:r w:rsidRPr="0082421D">
        <w:rPr>
          <w:sz w:val="24"/>
          <w:szCs w:val="24"/>
          <w:lang w:val="it-IT"/>
        </w:rPr>
        <w:t xml:space="preserve"> gli ann</w:t>
      </w:r>
      <w:r w:rsidR="00ED3FE9" w:rsidRPr="0082421D">
        <w:rPr>
          <w:sz w:val="24"/>
          <w:szCs w:val="24"/>
          <w:lang w:val="it-IT"/>
        </w:rPr>
        <w:t>i scolastici perduti. Si iscrisse</w:t>
      </w:r>
      <w:r w:rsidRPr="0082421D">
        <w:rPr>
          <w:sz w:val="24"/>
          <w:szCs w:val="24"/>
          <w:lang w:val="it-IT"/>
        </w:rPr>
        <w:t xml:space="preserve"> alla Facoltà di Lettere di Lubiana e si laure</w:t>
      </w:r>
      <w:r w:rsidR="00ED3FE9" w:rsidRPr="0082421D">
        <w:rPr>
          <w:sz w:val="24"/>
          <w:szCs w:val="24"/>
          <w:lang w:val="it-IT"/>
        </w:rPr>
        <w:t>ò</w:t>
      </w:r>
      <w:r w:rsidRPr="0082421D">
        <w:rPr>
          <w:sz w:val="24"/>
          <w:szCs w:val="24"/>
          <w:lang w:val="it-IT"/>
        </w:rPr>
        <w:t xml:space="preserve"> nel 1953 in lettere comparate e russo. </w:t>
      </w:r>
      <w:r w:rsidR="00ED3FE9" w:rsidRPr="0082421D">
        <w:rPr>
          <w:sz w:val="24"/>
          <w:szCs w:val="24"/>
          <w:lang w:val="it-IT"/>
        </w:rPr>
        <w:t>S</w:t>
      </w:r>
      <w:r w:rsidRPr="0082421D">
        <w:rPr>
          <w:sz w:val="24"/>
          <w:szCs w:val="24"/>
          <w:lang w:val="it-IT"/>
        </w:rPr>
        <w:t>pos</w:t>
      </w:r>
      <w:r w:rsidR="00ED3FE9" w:rsidRPr="0082421D">
        <w:rPr>
          <w:sz w:val="24"/>
          <w:szCs w:val="24"/>
          <w:lang w:val="it-IT"/>
        </w:rPr>
        <w:t>ò</w:t>
      </w:r>
      <w:r w:rsidRPr="0082421D">
        <w:rPr>
          <w:sz w:val="24"/>
          <w:szCs w:val="24"/>
          <w:lang w:val="it-IT"/>
        </w:rPr>
        <w:t xml:space="preserve"> l'ingegnere Danilo Vokač. Nel 1957 ebbero un figlio, Damijan.</w:t>
      </w:r>
      <w:r w:rsidR="00ED3FE9" w:rsidRPr="0082421D">
        <w:rPr>
          <w:sz w:val="24"/>
          <w:szCs w:val="24"/>
          <w:lang w:val="it-IT"/>
        </w:rPr>
        <w:t xml:space="preserve"> In seguito insegnò</w:t>
      </w:r>
      <w:r w:rsidRPr="0082421D">
        <w:rPr>
          <w:sz w:val="24"/>
          <w:szCs w:val="24"/>
          <w:lang w:val="it-IT"/>
        </w:rPr>
        <w:t xml:space="preserve"> in varie scuole secondarie e superiori a Maribor e </w:t>
      </w:r>
      <w:r w:rsidR="00ED3FE9" w:rsidRPr="0082421D">
        <w:rPr>
          <w:sz w:val="24"/>
          <w:szCs w:val="24"/>
          <w:lang w:val="it-IT"/>
        </w:rPr>
        <w:t>dintorni</w:t>
      </w:r>
      <w:r w:rsidRPr="0082421D">
        <w:rPr>
          <w:sz w:val="24"/>
          <w:szCs w:val="24"/>
          <w:lang w:val="it-IT"/>
        </w:rPr>
        <w:t xml:space="preserve">. </w:t>
      </w:r>
      <w:r w:rsidR="00E82E25" w:rsidRPr="0082421D">
        <w:rPr>
          <w:sz w:val="24"/>
          <w:szCs w:val="24"/>
          <w:lang w:val="it-IT"/>
        </w:rPr>
        <w:t xml:space="preserve">Nel </w:t>
      </w:r>
      <w:r w:rsidR="00ED3FE9" w:rsidRPr="0082421D">
        <w:rPr>
          <w:sz w:val="24"/>
          <w:szCs w:val="24"/>
          <w:lang w:val="it-IT"/>
        </w:rPr>
        <w:t>1964 inizi</w:t>
      </w:r>
      <w:r w:rsidR="00E82E25" w:rsidRPr="0082421D">
        <w:rPr>
          <w:sz w:val="24"/>
          <w:szCs w:val="24"/>
          <w:lang w:val="it-IT"/>
        </w:rPr>
        <w:t>ò</w:t>
      </w:r>
      <w:r w:rsidR="00ED3FE9" w:rsidRPr="0082421D">
        <w:rPr>
          <w:sz w:val="24"/>
          <w:szCs w:val="24"/>
          <w:lang w:val="it-IT"/>
        </w:rPr>
        <w:t xml:space="preserve"> </w:t>
      </w:r>
      <w:r w:rsidR="00E82E25" w:rsidRPr="0082421D">
        <w:rPr>
          <w:sz w:val="24"/>
          <w:szCs w:val="24"/>
          <w:lang w:val="it-IT"/>
        </w:rPr>
        <w:t>l</w:t>
      </w:r>
      <w:r w:rsidR="00ED3FE9" w:rsidRPr="0082421D">
        <w:rPr>
          <w:sz w:val="24"/>
          <w:szCs w:val="24"/>
          <w:lang w:val="it-IT"/>
        </w:rPr>
        <w:t>a carriera pedagogica</w:t>
      </w:r>
      <w:r w:rsidRPr="0082421D">
        <w:rPr>
          <w:sz w:val="24"/>
          <w:szCs w:val="24"/>
          <w:lang w:val="it-IT"/>
        </w:rPr>
        <w:t xml:space="preserve">, </w:t>
      </w:r>
      <w:r w:rsidR="00ED3FE9" w:rsidRPr="0082421D">
        <w:rPr>
          <w:sz w:val="24"/>
          <w:szCs w:val="24"/>
          <w:lang w:val="it-IT"/>
        </w:rPr>
        <w:t>con le</w:t>
      </w:r>
      <w:r w:rsidRPr="0082421D">
        <w:rPr>
          <w:sz w:val="24"/>
          <w:szCs w:val="24"/>
          <w:lang w:val="it-IT"/>
        </w:rPr>
        <w:t xml:space="preserve"> conferenze presso l'A</w:t>
      </w:r>
      <w:r w:rsidR="00ED3FE9" w:rsidRPr="0082421D">
        <w:rPr>
          <w:sz w:val="24"/>
          <w:szCs w:val="24"/>
          <w:lang w:val="it-IT"/>
        </w:rPr>
        <w:t xml:space="preserve">ccademia Pedagogica di Maribor e nel </w:t>
      </w:r>
      <w:r w:rsidRPr="0082421D">
        <w:rPr>
          <w:sz w:val="24"/>
          <w:szCs w:val="24"/>
          <w:lang w:val="it-IT"/>
        </w:rPr>
        <w:t xml:space="preserve">1979 </w:t>
      </w:r>
      <w:r w:rsidR="00ED3FE9" w:rsidRPr="0082421D">
        <w:rPr>
          <w:sz w:val="24"/>
          <w:szCs w:val="24"/>
          <w:lang w:val="it-IT"/>
        </w:rPr>
        <w:t xml:space="preserve">l'assistenza alla cattedra di </w:t>
      </w:r>
      <w:r w:rsidRPr="0082421D">
        <w:rPr>
          <w:sz w:val="24"/>
          <w:szCs w:val="24"/>
          <w:lang w:val="it-IT"/>
        </w:rPr>
        <w:t xml:space="preserve">letteratura russa e metodologia e fonetica della lingua russa. Dopo </w:t>
      </w:r>
      <w:r w:rsidR="00ED3FE9" w:rsidRPr="0082421D">
        <w:rPr>
          <w:sz w:val="24"/>
          <w:szCs w:val="24"/>
          <w:lang w:val="it-IT"/>
        </w:rPr>
        <w:t xml:space="preserve">la </w:t>
      </w:r>
      <w:r w:rsidR="0082421D" w:rsidRPr="0082421D">
        <w:rPr>
          <w:sz w:val="24"/>
          <w:szCs w:val="24"/>
          <w:lang w:val="it-IT"/>
        </w:rPr>
        <w:t>soppressione</w:t>
      </w:r>
      <w:r w:rsidR="00ED3FE9" w:rsidRPr="0082421D">
        <w:rPr>
          <w:sz w:val="24"/>
          <w:szCs w:val="24"/>
          <w:lang w:val="it-IT"/>
        </w:rPr>
        <w:t xml:space="preserve"> degli</w:t>
      </w:r>
      <w:r w:rsidRPr="0082421D">
        <w:rPr>
          <w:sz w:val="24"/>
          <w:szCs w:val="24"/>
          <w:lang w:val="it-IT"/>
        </w:rPr>
        <w:t xml:space="preserve"> studi di russo, </w:t>
      </w:r>
      <w:r w:rsidR="00ED3FE9" w:rsidRPr="0082421D">
        <w:rPr>
          <w:sz w:val="24"/>
          <w:szCs w:val="24"/>
          <w:lang w:val="it-IT"/>
        </w:rPr>
        <w:t xml:space="preserve">insegnò </w:t>
      </w:r>
      <w:r w:rsidRPr="0082421D">
        <w:rPr>
          <w:sz w:val="24"/>
          <w:szCs w:val="24"/>
          <w:lang w:val="it-IT"/>
        </w:rPr>
        <w:t>presso i</w:t>
      </w:r>
      <w:r w:rsidR="00ED3FE9" w:rsidRPr="0082421D">
        <w:rPr>
          <w:sz w:val="24"/>
          <w:szCs w:val="24"/>
          <w:lang w:val="it-IT"/>
        </w:rPr>
        <w:t xml:space="preserve"> magisteri di </w:t>
      </w:r>
      <w:r w:rsidRPr="0082421D">
        <w:rPr>
          <w:sz w:val="24"/>
          <w:szCs w:val="24"/>
          <w:lang w:val="it-IT"/>
        </w:rPr>
        <w:t>Szombathely e Monoštr. Curiosità, formazione umanistica e</w:t>
      </w:r>
      <w:r w:rsidR="00E82E25" w:rsidRPr="0082421D">
        <w:rPr>
          <w:sz w:val="24"/>
          <w:szCs w:val="24"/>
          <w:lang w:val="it-IT"/>
        </w:rPr>
        <w:t xml:space="preserve"> cosmopolitismo l'hanno sempre spinto</w:t>
      </w:r>
      <w:r w:rsidRPr="0082421D">
        <w:rPr>
          <w:sz w:val="24"/>
          <w:szCs w:val="24"/>
          <w:lang w:val="it-IT"/>
        </w:rPr>
        <w:t xml:space="preserve"> alla ricerca. Dopo aver completato gli studi a Belgrado e Mosca, ha conseguito il master nel 1973 presso la Facoltà di Filosofia di Belgrado e il dottorato</w:t>
      </w:r>
      <w:r w:rsidR="008768DC" w:rsidRPr="0082421D">
        <w:rPr>
          <w:sz w:val="24"/>
          <w:szCs w:val="24"/>
          <w:lang w:val="it-IT"/>
        </w:rPr>
        <w:t xml:space="preserve"> di ricerca </w:t>
      </w:r>
      <w:r w:rsidRPr="0082421D">
        <w:rPr>
          <w:sz w:val="24"/>
          <w:szCs w:val="24"/>
          <w:lang w:val="it-IT"/>
        </w:rPr>
        <w:t xml:space="preserve">nel 1978 presso la Facoltà di Filosofia di Zagabria. Era famosa per il suo approccio innovativo ai classici della letteratura russa e per il suo apprezzamento </w:t>
      </w:r>
      <w:r w:rsidR="00E82E25" w:rsidRPr="0082421D">
        <w:rPr>
          <w:sz w:val="24"/>
          <w:szCs w:val="24"/>
          <w:lang w:val="it-IT"/>
        </w:rPr>
        <w:t>dell</w:t>
      </w:r>
      <w:r w:rsidRPr="0082421D">
        <w:rPr>
          <w:sz w:val="24"/>
          <w:szCs w:val="24"/>
          <w:lang w:val="it-IT"/>
        </w:rPr>
        <w:t>'avanguardia artistica e il formalismo russi, che le sono valsi una reputazione nelle università straniere, in particolare a Zagabria.</w:t>
      </w:r>
    </w:p>
    <w:p w14:paraId="3742FA37" w14:textId="77777777" w:rsidR="006E47A8" w:rsidRPr="0082421D" w:rsidRDefault="006E47A8" w:rsidP="00B15BF1">
      <w:pPr>
        <w:spacing w:line="360" w:lineRule="auto"/>
        <w:rPr>
          <w:sz w:val="24"/>
          <w:szCs w:val="24"/>
          <w:lang w:val="it-IT"/>
        </w:rPr>
      </w:pPr>
    </w:p>
    <w:p w14:paraId="2780C791" w14:textId="77777777" w:rsidR="0039071F" w:rsidRPr="0082421D" w:rsidRDefault="0039071F">
      <w:pPr>
        <w:spacing w:line="259" w:lineRule="auto"/>
        <w:contextualSpacing w:val="0"/>
        <w:rPr>
          <w:rFonts w:eastAsiaTheme="majorEastAsia"/>
          <w:b/>
          <w:sz w:val="24"/>
          <w:szCs w:val="24"/>
          <w:lang w:val="it-IT"/>
        </w:rPr>
      </w:pPr>
      <w:r w:rsidRPr="0082421D">
        <w:rPr>
          <w:b/>
          <w:sz w:val="24"/>
          <w:szCs w:val="24"/>
          <w:lang w:val="it-IT"/>
        </w:rPr>
        <w:br w:type="page"/>
      </w:r>
    </w:p>
    <w:p w14:paraId="11FD7FDB" w14:textId="09DABC91" w:rsidR="00B15BF1" w:rsidRPr="0082421D" w:rsidRDefault="00B15BF1" w:rsidP="00B15BF1">
      <w:pPr>
        <w:pStyle w:val="Naslov2"/>
        <w:rPr>
          <w:rFonts w:ascii="Times New Roman" w:hAnsi="Times New Roman" w:cs="Times New Roman"/>
          <w:b/>
          <w:color w:val="auto"/>
          <w:sz w:val="24"/>
          <w:szCs w:val="24"/>
          <w:lang w:val="it-IT"/>
        </w:rPr>
      </w:pPr>
      <w:r w:rsidRPr="0082421D">
        <w:rPr>
          <w:rFonts w:ascii="Times New Roman" w:hAnsi="Times New Roman" w:cs="Times New Roman"/>
          <w:b/>
          <w:color w:val="auto"/>
          <w:sz w:val="24"/>
          <w:szCs w:val="24"/>
          <w:lang w:val="it-IT"/>
        </w:rPr>
        <w:lastRenderedPageBreak/>
        <w:t>#6 Humanistika in literatura</w:t>
      </w:r>
    </w:p>
    <w:p w14:paraId="769244CD" w14:textId="77777777" w:rsidR="00B15BF1" w:rsidRPr="0082421D" w:rsidRDefault="00B15BF1" w:rsidP="00B15BF1">
      <w:pPr>
        <w:spacing w:line="360" w:lineRule="auto"/>
        <w:rPr>
          <w:sz w:val="24"/>
          <w:szCs w:val="24"/>
          <w:lang w:val="it-IT"/>
        </w:rPr>
      </w:pPr>
    </w:p>
    <w:p w14:paraId="646671FE" w14:textId="4907744E" w:rsidR="00B15BF1" w:rsidRPr="0082421D" w:rsidRDefault="00B15BF1" w:rsidP="0039071F">
      <w:pPr>
        <w:autoSpaceDE w:val="0"/>
        <w:autoSpaceDN w:val="0"/>
        <w:adjustRightInd w:val="0"/>
        <w:spacing w:after="0" w:line="360" w:lineRule="auto"/>
        <w:contextualSpacing w:val="0"/>
        <w:rPr>
          <w:sz w:val="24"/>
          <w:szCs w:val="24"/>
          <w:lang w:val="it-IT"/>
        </w:rPr>
      </w:pPr>
      <w:r w:rsidRPr="0082421D">
        <w:rPr>
          <w:sz w:val="24"/>
          <w:szCs w:val="24"/>
          <w:lang w:val="it-IT"/>
        </w:rPr>
        <w:t>Zlata Vokač Medic je začela pisateljevati v zrelih letih. Njeno</w:t>
      </w:r>
      <w:r w:rsidR="0039071F" w:rsidRPr="0082421D">
        <w:rPr>
          <w:sz w:val="24"/>
          <w:szCs w:val="24"/>
          <w:lang w:val="it-IT"/>
        </w:rPr>
        <w:t xml:space="preserve"> </w:t>
      </w:r>
      <w:r w:rsidRPr="0082421D">
        <w:rPr>
          <w:sz w:val="24"/>
          <w:szCs w:val="24"/>
          <w:lang w:val="it-IT"/>
        </w:rPr>
        <w:t>ustvarjanje je zaznamovalo poznavanje mariborske zgodovine</w:t>
      </w:r>
      <w:r w:rsidR="0039071F" w:rsidRPr="0082421D">
        <w:rPr>
          <w:sz w:val="24"/>
          <w:szCs w:val="24"/>
          <w:lang w:val="it-IT"/>
        </w:rPr>
        <w:t xml:space="preserve"> </w:t>
      </w:r>
      <w:r w:rsidRPr="0082421D">
        <w:rPr>
          <w:sz w:val="24"/>
          <w:szCs w:val="24"/>
          <w:lang w:val="it-IT"/>
        </w:rPr>
        <w:t>in dediščine srednjega veka, ki ga je imela za svetlo in razigrano</w:t>
      </w:r>
      <w:r w:rsidR="0039071F" w:rsidRPr="0082421D">
        <w:rPr>
          <w:sz w:val="24"/>
          <w:szCs w:val="24"/>
          <w:lang w:val="it-IT"/>
        </w:rPr>
        <w:t xml:space="preserve"> </w:t>
      </w:r>
      <w:r w:rsidRPr="0082421D">
        <w:rPr>
          <w:sz w:val="24"/>
          <w:szCs w:val="24"/>
          <w:lang w:val="it-IT"/>
        </w:rPr>
        <w:t>obdobje. Hkrati je negovala celovit interes za judovstvo ter</w:t>
      </w:r>
      <w:r w:rsidR="0039071F" w:rsidRPr="0082421D">
        <w:rPr>
          <w:sz w:val="24"/>
          <w:szCs w:val="24"/>
          <w:lang w:val="it-IT"/>
        </w:rPr>
        <w:t xml:space="preserve"> </w:t>
      </w:r>
      <w:r w:rsidRPr="0082421D">
        <w:rPr>
          <w:sz w:val="24"/>
          <w:szCs w:val="24"/>
          <w:lang w:val="it-IT"/>
        </w:rPr>
        <w:t>za duhovno-ezoterične vsebine, do katerih je imela posebno</w:t>
      </w:r>
      <w:r w:rsidR="0039071F" w:rsidRPr="0082421D">
        <w:rPr>
          <w:sz w:val="24"/>
          <w:szCs w:val="24"/>
          <w:lang w:val="it-IT"/>
        </w:rPr>
        <w:t xml:space="preserve"> </w:t>
      </w:r>
      <w:r w:rsidRPr="0082421D">
        <w:rPr>
          <w:sz w:val="24"/>
          <w:szCs w:val="24"/>
          <w:lang w:val="it-IT"/>
        </w:rPr>
        <w:t>afiniteto. Niso ji bili tuji ne Talmud, Stara zaveza, alkimija in</w:t>
      </w:r>
      <w:r w:rsidR="0039071F" w:rsidRPr="0082421D">
        <w:rPr>
          <w:sz w:val="24"/>
          <w:szCs w:val="24"/>
          <w:lang w:val="it-IT"/>
        </w:rPr>
        <w:t xml:space="preserve"> </w:t>
      </w:r>
      <w:r w:rsidRPr="0082421D">
        <w:rPr>
          <w:sz w:val="24"/>
          <w:szCs w:val="24"/>
          <w:lang w:val="it-IT"/>
        </w:rPr>
        <w:t>kabala ne uradna zgodovina in klasični filozofski instrumentarij.</w:t>
      </w:r>
      <w:r w:rsidR="0039071F" w:rsidRPr="0082421D">
        <w:rPr>
          <w:sz w:val="24"/>
          <w:szCs w:val="24"/>
          <w:lang w:val="it-IT"/>
        </w:rPr>
        <w:t xml:space="preserve"> </w:t>
      </w:r>
      <w:r w:rsidRPr="0082421D">
        <w:rPr>
          <w:sz w:val="24"/>
          <w:szCs w:val="24"/>
          <w:lang w:val="it-IT"/>
        </w:rPr>
        <w:t>Med prvimi je raziskovala in sistematično zbirala informacije</w:t>
      </w:r>
      <w:r w:rsidR="0039071F" w:rsidRPr="0082421D">
        <w:rPr>
          <w:sz w:val="24"/>
          <w:szCs w:val="24"/>
          <w:lang w:val="it-IT"/>
        </w:rPr>
        <w:t xml:space="preserve"> </w:t>
      </w:r>
      <w:r w:rsidRPr="0082421D">
        <w:rPr>
          <w:sz w:val="24"/>
          <w:szCs w:val="24"/>
          <w:lang w:val="it-IT"/>
        </w:rPr>
        <w:t>o izgnanih mariborskih Judih. Njene zgodnje novele so bile</w:t>
      </w:r>
      <w:r w:rsidR="0039071F" w:rsidRPr="0082421D">
        <w:rPr>
          <w:sz w:val="24"/>
          <w:szCs w:val="24"/>
          <w:lang w:val="it-IT"/>
        </w:rPr>
        <w:t xml:space="preserve"> </w:t>
      </w:r>
      <w:r w:rsidRPr="0082421D">
        <w:rPr>
          <w:sz w:val="24"/>
          <w:szCs w:val="24"/>
          <w:lang w:val="it-IT"/>
        </w:rPr>
        <w:t>napisane v avantgardistični maniri, zagotovo pa sta vrhunca</w:t>
      </w:r>
      <w:r w:rsidR="0039071F" w:rsidRPr="0082421D">
        <w:rPr>
          <w:sz w:val="24"/>
          <w:szCs w:val="24"/>
          <w:lang w:val="it-IT"/>
        </w:rPr>
        <w:t xml:space="preserve"> </w:t>
      </w:r>
      <w:r w:rsidRPr="0082421D">
        <w:rPr>
          <w:sz w:val="24"/>
          <w:szCs w:val="24"/>
          <w:lang w:val="it-IT"/>
        </w:rPr>
        <w:t xml:space="preserve">njenega literarnega ustvarjanja romana </w:t>
      </w:r>
      <w:r w:rsidRPr="0082421D">
        <w:rPr>
          <w:i/>
          <w:sz w:val="24"/>
          <w:szCs w:val="24"/>
          <w:lang w:val="it-IT"/>
        </w:rPr>
        <w:t>Marpurgi</w:t>
      </w:r>
      <w:r w:rsidRPr="0082421D">
        <w:rPr>
          <w:sz w:val="24"/>
          <w:szCs w:val="24"/>
          <w:lang w:val="it-IT"/>
        </w:rPr>
        <w:t xml:space="preserve"> in </w:t>
      </w:r>
      <w:r w:rsidRPr="0082421D">
        <w:rPr>
          <w:i/>
          <w:sz w:val="24"/>
          <w:szCs w:val="24"/>
          <w:lang w:val="it-IT"/>
        </w:rPr>
        <w:t>Knjiga</w:t>
      </w:r>
      <w:r w:rsidR="0039071F" w:rsidRPr="0082421D">
        <w:rPr>
          <w:i/>
          <w:sz w:val="24"/>
          <w:szCs w:val="24"/>
          <w:lang w:val="it-IT"/>
        </w:rPr>
        <w:t xml:space="preserve"> </w:t>
      </w:r>
      <w:r w:rsidRPr="0082421D">
        <w:rPr>
          <w:i/>
          <w:sz w:val="24"/>
          <w:szCs w:val="24"/>
          <w:lang w:val="it-IT"/>
        </w:rPr>
        <w:t>senc</w:t>
      </w:r>
      <w:r w:rsidRPr="0082421D">
        <w:rPr>
          <w:sz w:val="24"/>
          <w:szCs w:val="24"/>
          <w:lang w:val="it-IT"/>
        </w:rPr>
        <w:t>. Postmodernistični stvaritvi odlikuje umetniška izpovedna</w:t>
      </w:r>
      <w:r w:rsidR="0039071F" w:rsidRPr="0082421D">
        <w:rPr>
          <w:sz w:val="24"/>
          <w:szCs w:val="24"/>
          <w:lang w:val="it-IT"/>
        </w:rPr>
        <w:t xml:space="preserve"> </w:t>
      </w:r>
      <w:r w:rsidRPr="0082421D">
        <w:rPr>
          <w:sz w:val="24"/>
          <w:szCs w:val="24"/>
          <w:lang w:val="it-IT"/>
        </w:rPr>
        <w:t>moč in humanistična erudicija, zlasti pa podrobno poznavanje</w:t>
      </w:r>
      <w:r w:rsidR="0039071F" w:rsidRPr="0082421D">
        <w:rPr>
          <w:sz w:val="24"/>
          <w:szCs w:val="24"/>
          <w:lang w:val="it-IT"/>
        </w:rPr>
        <w:t xml:space="preserve"> </w:t>
      </w:r>
      <w:r w:rsidRPr="0082421D">
        <w:rPr>
          <w:sz w:val="24"/>
          <w:szCs w:val="24"/>
          <w:lang w:val="it-IT"/>
        </w:rPr>
        <w:t>idejno-duhovnih prelomov med srednjim in novim vekom.</w:t>
      </w:r>
      <w:r w:rsidR="0039071F" w:rsidRPr="0082421D">
        <w:rPr>
          <w:sz w:val="24"/>
          <w:szCs w:val="24"/>
          <w:lang w:val="it-IT"/>
        </w:rPr>
        <w:t xml:space="preserve"> </w:t>
      </w:r>
      <w:r w:rsidRPr="0082421D">
        <w:rPr>
          <w:sz w:val="24"/>
          <w:szCs w:val="24"/>
          <w:lang w:val="it-IT"/>
        </w:rPr>
        <w:t xml:space="preserve">Tik pred smrtjo sta izšli še zbirki pripovedi </w:t>
      </w:r>
      <w:r w:rsidRPr="0082421D">
        <w:rPr>
          <w:i/>
          <w:sz w:val="24"/>
          <w:szCs w:val="24"/>
          <w:lang w:val="it-IT"/>
        </w:rPr>
        <w:t>Vesele zgodbe o</w:t>
      </w:r>
      <w:r w:rsidR="0039071F" w:rsidRPr="0082421D">
        <w:rPr>
          <w:i/>
          <w:sz w:val="24"/>
          <w:szCs w:val="24"/>
          <w:lang w:val="it-IT"/>
        </w:rPr>
        <w:t xml:space="preserve"> </w:t>
      </w:r>
      <w:r w:rsidRPr="0082421D">
        <w:rPr>
          <w:i/>
          <w:sz w:val="24"/>
          <w:szCs w:val="24"/>
          <w:lang w:val="it-IT"/>
        </w:rPr>
        <w:t>vampirjih</w:t>
      </w:r>
      <w:r w:rsidRPr="0082421D">
        <w:rPr>
          <w:sz w:val="24"/>
          <w:szCs w:val="24"/>
          <w:lang w:val="it-IT"/>
        </w:rPr>
        <w:t xml:space="preserve"> in </w:t>
      </w:r>
      <w:r w:rsidRPr="0082421D">
        <w:rPr>
          <w:i/>
          <w:sz w:val="24"/>
          <w:szCs w:val="24"/>
          <w:lang w:val="it-IT"/>
        </w:rPr>
        <w:t>Prvo potovanje mačka Čunje</w:t>
      </w:r>
      <w:r w:rsidRPr="0082421D">
        <w:rPr>
          <w:sz w:val="24"/>
          <w:szCs w:val="24"/>
          <w:lang w:val="it-IT"/>
        </w:rPr>
        <w:t>, hommage otroštvu z</w:t>
      </w:r>
      <w:r w:rsidR="0039071F" w:rsidRPr="0082421D">
        <w:rPr>
          <w:sz w:val="24"/>
          <w:szCs w:val="24"/>
          <w:lang w:val="it-IT"/>
        </w:rPr>
        <w:t xml:space="preserve"> </w:t>
      </w:r>
      <w:r w:rsidRPr="0082421D">
        <w:rPr>
          <w:sz w:val="24"/>
          <w:szCs w:val="24"/>
          <w:lang w:val="it-IT"/>
        </w:rPr>
        <w:t>vtkano pohorsko mistiko.</w:t>
      </w:r>
    </w:p>
    <w:p w14:paraId="17E0DD0F" w14:textId="77777777" w:rsidR="00B15BF1" w:rsidRPr="0082421D" w:rsidRDefault="00B15BF1" w:rsidP="00B15BF1">
      <w:pPr>
        <w:spacing w:line="360" w:lineRule="auto"/>
        <w:rPr>
          <w:sz w:val="24"/>
          <w:szCs w:val="24"/>
          <w:lang w:val="it-IT"/>
        </w:rPr>
      </w:pPr>
    </w:p>
    <w:p w14:paraId="3748E78A" w14:textId="77777777" w:rsidR="008768DC" w:rsidRPr="0082421D" w:rsidRDefault="008768DC">
      <w:pPr>
        <w:spacing w:line="259" w:lineRule="auto"/>
        <w:contextualSpacing w:val="0"/>
        <w:rPr>
          <w:b/>
          <w:sz w:val="24"/>
          <w:szCs w:val="24"/>
          <w:lang w:val="it-IT"/>
        </w:rPr>
      </w:pPr>
      <w:r w:rsidRPr="0082421D">
        <w:rPr>
          <w:b/>
          <w:sz w:val="24"/>
          <w:szCs w:val="24"/>
          <w:lang w:val="it-IT"/>
        </w:rPr>
        <w:t>Lettere</w:t>
      </w:r>
    </w:p>
    <w:p w14:paraId="7A53ED63" w14:textId="48BD3416" w:rsidR="0039071F" w:rsidRPr="0082421D" w:rsidRDefault="008768DC" w:rsidP="008768DC">
      <w:pPr>
        <w:spacing w:line="360" w:lineRule="auto"/>
        <w:contextualSpacing w:val="0"/>
        <w:rPr>
          <w:rFonts w:eastAsiaTheme="majorEastAsia"/>
          <w:sz w:val="24"/>
          <w:szCs w:val="24"/>
          <w:lang w:val="it-IT"/>
        </w:rPr>
      </w:pPr>
      <w:r w:rsidRPr="0082421D">
        <w:rPr>
          <w:sz w:val="24"/>
          <w:szCs w:val="24"/>
          <w:lang w:val="it-IT"/>
        </w:rPr>
        <w:t>Zlata Vokač M</w:t>
      </w:r>
      <w:r w:rsidR="00E82E25" w:rsidRPr="0082421D">
        <w:rPr>
          <w:sz w:val="24"/>
          <w:szCs w:val="24"/>
          <w:lang w:val="it-IT"/>
        </w:rPr>
        <w:t>edic ha iniziato a scrivere negli</w:t>
      </w:r>
      <w:r w:rsidRPr="0082421D">
        <w:rPr>
          <w:sz w:val="24"/>
          <w:szCs w:val="24"/>
          <w:lang w:val="it-IT"/>
        </w:rPr>
        <w:t xml:space="preserve"> anni</w:t>
      </w:r>
      <w:r w:rsidR="00E82E25" w:rsidRPr="0082421D">
        <w:rPr>
          <w:sz w:val="24"/>
          <w:szCs w:val="24"/>
          <w:lang w:val="it-IT"/>
        </w:rPr>
        <w:t xml:space="preserve"> della maturità.</w:t>
      </w:r>
      <w:r w:rsidRPr="0082421D">
        <w:rPr>
          <w:sz w:val="24"/>
          <w:szCs w:val="24"/>
          <w:lang w:val="it-IT"/>
        </w:rPr>
        <w:t xml:space="preserve"> La sua cre</w:t>
      </w:r>
      <w:r w:rsidR="00E82E25" w:rsidRPr="0082421D">
        <w:rPr>
          <w:sz w:val="24"/>
          <w:szCs w:val="24"/>
          <w:lang w:val="it-IT"/>
        </w:rPr>
        <w:t>a</w:t>
      </w:r>
      <w:r w:rsidRPr="0082421D">
        <w:rPr>
          <w:sz w:val="24"/>
          <w:szCs w:val="24"/>
          <w:lang w:val="it-IT"/>
        </w:rPr>
        <w:t>tività è caratterizzata dalla conoscenza della storia di Maribor e del Medioevo, che considerava un periodo luminoso e g</w:t>
      </w:r>
      <w:r w:rsidR="00E82E25" w:rsidRPr="0082421D">
        <w:rPr>
          <w:sz w:val="24"/>
          <w:szCs w:val="24"/>
          <w:lang w:val="it-IT"/>
        </w:rPr>
        <w:t>aio</w:t>
      </w:r>
      <w:r w:rsidRPr="0082421D">
        <w:rPr>
          <w:sz w:val="24"/>
          <w:szCs w:val="24"/>
          <w:lang w:val="it-IT"/>
        </w:rPr>
        <w:t>. Allo stesso tempo, nutriva un ampio interesse per l'ebraismo e per i temi spirituali ed esoterici, per i quali aveva una speciale affinità. Non era estranea al Talmud, all'Antico Testamento, all'alchimia e alla Kabbalah, né alla storia ufficiale e alla filosofia classica. È stata tra i primi a studiare e raccogliere sistematicamente informazioni sugli ebrei di Maribor esiliati. I suoi primi romanzi sono scritti in uno stile</w:t>
      </w:r>
      <w:r w:rsidR="00E82E25" w:rsidRPr="0082421D">
        <w:rPr>
          <w:sz w:val="24"/>
          <w:szCs w:val="24"/>
          <w:lang w:val="it-IT"/>
        </w:rPr>
        <w:t xml:space="preserve"> moderno e avanguardistico</w:t>
      </w:r>
      <w:r w:rsidRPr="0082421D">
        <w:rPr>
          <w:sz w:val="24"/>
          <w:szCs w:val="24"/>
          <w:lang w:val="it-IT"/>
        </w:rPr>
        <w:t xml:space="preserve">, i punti salienti della sua opera letteraria sono </w:t>
      </w:r>
      <w:r w:rsidRPr="0082421D">
        <w:rPr>
          <w:i/>
          <w:sz w:val="24"/>
          <w:szCs w:val="24"/>
          <w:lang w:val="it-IT"/>
        </w:rPr>
        <w:t>Marpurgi</w:t>
      </w:r>
      <w:r w:rsidRPr="0082421D">
        <w:rPr>
          <w:sz w:val="24"/>
          <w:szCs w:val="24"/>
          <w:lang w:val="it-IT"/>
        </w:rPr>
        <w:t xml:space="preserve"> e </w:t>
      </w:r>
      <w:r w:rsidRPr="0082421D">
        <w:rPr>
          <w:i/>
          <w:sz w:val="24"/>
          <w:szCs w:val="24"/>
          <w:lang w:val="it-IT"/>
        </w:rPr>
        <w:t>Knjiga senc</w:t>
      </w:r>
      <w:r w:rsidRPr="0082421D">
        <w:rPr>
          <w:sz w:val="24"/>
          <w:szCs w:val="24"/>
          <w:lang w:val="it-IT"/>
        </w:rPr>
        <w:t>. Questa due opere postmoderne sono caratterizzate da grande espressività artistica ed erudizione umanistica e</w:t>
      </w:r>
      <w:r w:rsidR="00E82E25" w:rsidRPr="0082421D">
        <w:rPr>
          <w:sz w:val="24"/>
          <w:szCs w:val="24"/>
          <w:lang w:val="it-IT"/>
        </w:rPr>
        <w:t xml:space="preserve"> </w:t>
      </w:r>
      <w:r w:rsidRPr="0082421D">
        <w:rPr>
          <w:sz w:val="24"/>
          <w:szCs w:val="24"/>
          <w:lang w:val="it-IT"/>
        </w:rPr>
        <w:t xml:space="preserve">dalla </w:t>
      </w:r>
      <w:r w:rsidR="00E82E25" w:rsidRPr="0082421D">
        <w:rPr>
          <w:sz w:val="24"/>
          <w:szCs w:val="24"/>
          <w:lang w:val="it-IT"/>
        </w:rPr>
        <w:t xml:space="preserve">profonda </w:t>
      </w:r>
      <w:r w:rsidRPr="0082421D">
        <w:rPr>
          <w:sz w:val="24"/>
          <w:szCs w:val="24"/>
          <w:lang w:val="it-IT"/>
        </w:rPr>
        <w:t>conoscenza dei passaggi ideologico-spirituali tra Medioevo e</w:t>
      </w:r>
      <w:r w:rsidR="00E82E25" w:rsidRPr="0082421D">
        <w:rPr>
          <w:sz w:val="24"/>
          <w:szCs w:val="24"/>
          <w:lang w:val="it-IT"/>
        </w:rPr>
        <w:t>d</w:t>
      </w:r>
      <w:r w:rsidRPr="0082421D">
        <w:rPr>
          <w:sz w:val="24"/>
          <w:szCs w:val="24"/>
          <w:lang w:val="it-IT"/>
        </w:rPr>
        <w:t xml:space="preserve"> Era moderna. Poco prima della sua morte sono state pubblicate le raccolte di racconti</w:t>
      </w:r>
      <w:r w:rsidR="00E82E25" w:rsidRPr="0082421D">
        <w:rPr>
          <w:sz w:val="24"/>
          <w:szCs w:val="24"/>
          <w:lang w:val="it-IT"/>
        </w:rPr>
        <w:t xml:space="preserve"> </w:t>
      </w:r>
      <w:r w:rsidR="00E82E25" w:rsidRPr="0082421D">
        <w:rPr>
          <w:i/>
          <w:sz w:val="24"/>
          <w:szCs w:val="24"/>
          <w:lang w:val="it-IT"/>
        </w:rPr>
        <w:t>Vesele z</w:t>
      </w:r>
      <w:r w:rsidR="00860C1A" w:rsidRPr="0082421D">
        <w:rPr>
          <w:i/>
          <w:sz w:val="24"/>
          <w:szCs w:val="24"/>
          <w:lang w:val="it-IT"/>
        </w:rPr>
        <w:t>godbe o vampirjih</w:t>
      </w:r>
      <w:r w:rsidR="00860C1A" w:rsidRPr="0082421D">
        <w:rPr>
          <w:sz w:val="24"/>
          <w:szCs w:val="24"/>
          <w:lang w:val="it-IT"/>
        </w:rPr>
        <w:t xml:space="preserve"> </w:t>
      </w:r>
      <w:r w:rsidRPr="0082421D">
        <w:rPr>
          <w:sz w:val="24"/>
          <w:szCs w:val="24"/>
          <w:lang w:val="it-IT"/>
        </w:rPr>
        <w:t>e</w:t>
      </w:r>
      <w:r w:rsidR="00860C1A" w:rsidRPr="0082421D">
        <w:rPr>
          <w:sz w:val="24"/>
          <w:szCs w:val="24"/>
          <w:lang w:val="it-IT"/>
        </w:rPr>
        <w:t xml:space="preserve"> </w:t>
      </w:r>
      <w:r w:rsidR="00860C1A" w:rsidRPr="0082421D">
        <w:rPr>
          <w:i/>
          <w:sz w:val="24"/>
          <w:szCs w:val="24"/>
          <w:lang w:val="it-IT"/>
        </w:rPr>
        <w:t>Prvo potovanje mačka Čunje</w:t>
      </w:r>
      <w:r w:rsidRPr="0082421D">
        <w:rPr>
          <w:sz w:val="24"/>
          <w:szCs w:val="24"/>
          <w:lang w:val="it-IT"/>
        </w:rPr>
        <w:t xml:space="preserve">, un omaggio all'infanzia </w:t>
      </w:r>
      <w:r w:rsidR="00860C1A" w:rsidRPr="0082421D">
        <w:rPr>
          <w:sz w:val="24"/>
          <w:szCs w:val="24"/>
          <w:lang w:val="it-IT"/>
        </w:rPr>
        <w:t>e al mistico</w:t>
      </w:r>
      <w:r w:rsidR="00E82E25" w:rsidRPr="0082421D">
        <w:rPr>
          <w:sz w:val="24"/>
          <w:szCs w:val="24"/>
          <w:lang w:val="it-IT"/>
        </w:rPr>
        <w:t xml:space="preserve"> </w:t>
      </w:r>
      <w:r w:rsidR="00860C1A" w:rsidRPr="0082421D">
        <w:rPr>
          <w:sz w:val="24"/>
          <w:szCs w:val="24"/>
          <w:lang w:val="it-IT"/>
        </w:rPr>
        <w:t>mo</w:t>
      </w:r>
      <w:r w:rsidR="00E82E25" w:rsidRPr="0082421D">
        <w:rPr>
          <w:sz w:val="24"/>
          <w:szCs w:val="24"/>
          <w:lang w:val="it-IT"/>
        </w:rPr>
        <w:t>ndo</w:t>
      </w:r>
      <w:r w:rsidR="00860C1A" w:rsidRPr="0082421D">
        <w:rPr>
          <w:sz w:val="24"/>
          <w:szCs w:val="24"/>
          <w:lang w:val="it-IT"/>
        </w:rPr>
        <w:t xml:space="preserve"> del Pohorje.</w:t>
      </w:r>
      <w:r w:rsidRPr="0082421D">
        <w:rPr>
          <w:sz w:val="24"/>
          <w:szCs w:val="24"/>
          <w:lang w:val="it-IT"/>
        </w:rPr>
        <w:t xml:space="preserve"> </w:t>
      </w:r>
      <w:r w:rsidR="0039071F" w:rsidRPr="0082421D">
        <w:rPr>
          <w:sz w:val="24"/>
          <w:szCs w:val="24"/>
          <w:lang w:val="it-IT"/>
        </w:rPr>
        <w:br w:type="page"/>
      </w:r>
    </w:p>
    <w:p w14:paraId="7F8B6082" w14:textId="3E05A9E8" w:rsidR="00B15BF1" w:rsidRPr="0082421D" w:rsidRDefault="00B15BF1" w:rsidP="00B15BF1">
      <w:pPr>
        <w:pStyle w:val="Naslov2"/>
        <w:rPr>
          <w:rFonts w:ascii="Times New Roman" w:hAnsi="Times New Roman" w:cs="Times New Roman"/>
          <w:b/>
          <w:color w:val="auto"/>
          <w:sz w:val="24"/>
          <w:szCs w:val="24"/>
          <w:lang w:val="it-IT"/>
        </w:rPr>
      </w:pPr>
      <w:r w:rsidRPr="0082421D">
        <w:rPr>
          <w:rFonts w:ascii="Times New Roman" w:hAnsi="Times New Roman" w:cs="Times New Roman"/>
          <w:b/>
          <w:color w:val="auto"/>
          <w:sz w:val="24"/>
          <w:szCs w:val="24"/>
          <w:lang w:val="it-IT"/>
        </w:rPr>
        <w:lastRenderedPageBreak/>
        <w:t>#7 Kontekst, odzivi, dediščina</w:t>
      </w:r>
    </w:p>
    <w:p w14:paraId="124ED076" w14:textId="77777777" w:rsidR="00B15BF1" w:rsidRPr="0082421D" w:rsidRDefault="00B15BF1" w:rsidP="00B15BF1">
      <w:pPr>
        <w:spacing w:line="360" w:lineRule="auto"/>
        <w:rPr>
          <w:sz w:val="24"/>
          <w:szCs w:val="24"/>
          <w:lang w:val="it-IT"/>
        </w:rPr>
      </w:pPr>
    </w:p>
    <w:p w14:paraId="21025FB4" w14:textId="5C346166" w:rsidR="00B15BF1" w:rsidRPr="0082421D" w:rsidRDefault="00B15BF1" w:rsidP="0039071F">
      <w:pPr>
        <w:autoSpaceDE w:val="0"/>
        <w:autoSpaceDN w:val="0"/>
        <w:adjustRightInd w:val="0"/>
        <w:spacing w:after="0" w:line="360" w:lineRule="auto"/>
        <w:contextualSpacing w:val="0"/>
        <w:rPr>
          <w:sz w:val="24"/>
          <w:szCs w:val="24"/>
          <w:lang w:val="it-IT"/>
        </w:rPr>
      </w:pPr>
      <w:r w:rsidRPr="0082421D">
        <w:rPr>
          <w:sz w:val="24"/>
          <w:szCs w:val="24"/>
          <w:lang w:val="it-IT"/>
        </w:rPr>
        <w:t>V drugi polovici osemdesetih let 20. stoletja se je vsesplošna</w:t>
      </w:r>
      <w:r w:rsidR="0039071F" w:rsidRPr="0082421D">
        <w:rPr>
          <w:sz w:val="24"/>
          <w:szCs w:val="24"/>
          <w:lang w:val="it-IT"/>
        </w:rPr>
        <w:t xml:space="preserve"> </w:t>
      </w:r>
      <w:r w:rsidRPr="0082421D">
        <w:rPr>
          <w:sz w:val="24"/>
          <w:szCs w:val="24"/>
          <w:lang w:val="it-IT"/>
        </w:rPr>
        <w:t>kriza socialistične Jugoslavije kazala tudi v Mariboru, takrat</w:t>
      </w:r>
      <w:r w:rsidR="0039071F" w:rsidRPr="0082421D">
        <w:rPr>
          <w:sz w:val="24"/>
          <w:szCs w:val="24"/>
          <w:lang w:val="it-IT"/>
        </w:rPr>
        <w:t xml:space="preserve"> </w:t>
      </w:r>
      <w:r w:rsidRPr="0082421D">
        <w:rPr>
          <w:sz w:val="24"/>
          <w:szCs w:val="24"/>
          <w:lang w:val="it-IT"/>
        </w:rPr>
        <w:t>še industrijsko-delavski trdnjavi. Razkrivale in poglabljale so</w:t>
      </w:r>
      <w:r w:rsidR="0039071F" w:rsidRPr="0082421D">
        <w:rPr>
          <w:sz w:val="24"/>
          <w:szCs w:val="24"/>
          <w:lang w:val="it-IT"/>
        </w:rPr>
        <w:t xml:space="preserve"> </w:t>
      </w:r>
      <w:r w:rsidRPr="0082421D">
        <w:rPr>
          <w:sz w:val="24"/>
          <w:szCs w:val="24"/>
          <w:lang w:val="it-IT"/>
        </w:rPr>
        <w:t>jo različne iniciative in val družbene angažiranosti, najbolj pa</w:t>
      </w:r>
      <w:r w:rsidR="0039071F" w:rsidRPr="0082421D">
        <w:rPr>
          <w:sz w:val="24"/>
          <w:szCs w:val="24"/>
          <w:lang w:val="it-IT"/>
        </w:rPr>
        <w:t xml:space="preserve"> </w:t>
      </w:r>
      <w:r w:rsidRPr="0082421D">
        <w:rPr>
          <w:sz w:val="24"/>
          <w:szCs w:val="24"/>
          <w:lang w:val="it-IT"/>
        </w:rPr>
        <w:t>je brbotalo v kulturi. Odpiranje zapostavljenih tem, odkrivanje</w:t>
      </w:r>
      <w:r w:rsidR="0039071F" w:rsidRPr="0082421D">
        <w:rPr>
          <w:sz w:val="24"/>
          <w:szCs w:val="24"/>
          <w:lang w:val="it-IT"/>
        </w:rPr>
        <w:t xml:space="preserve"> </w:t>
      </w:r>
      <w:r w:rsidRPr="0082421D">
        <w:rPr>
          <w:sz w:val="24"/>
          <w:szCs w:val="24"/>
          <w:lang w:val="it-IT"/>
        </w:rPr>
        <w:t>pozabljenih in odrinjenih, a zaslužnih osebnosti iz mestne</w:t>
      </w:r>
      <w:r w:rsidR="0039071F" w:rsidRPr="0082421D">
        <w:rPr>
          <w:sz w:val="24"/>
          <w:szCs w:val="24"/>
          <w:lang w:val="it-IT"/>
        </w:rPr>
        <w:t xml:space="preserve"> </w:t>
      </w:r>
      <w:r w:rsidRPr="0082421D">
        <w:rPr>
          <w:sz w:val="24"/>
          <w:szCs w:val="24"/>
          <w:lang w:val="it-IT"/>
        </w:rPr>
        <w:t>preteklosti ter vse glasnejša umetniško-estetska polifonija so</w:t>
      </w:r>
      <w:r w:rsidR="0039071F" w:rsidRPr="0082421D">
        <w:rPr>
          <w:sz w:val="24"/>
          <w:szCs w:val="24"/>
          <w:lang w:val="it-IT"/>
        </w:rPr>
        <w:t xml:space="preserve"> </w:t>
      </w:r>
      <w:r w:rsidRPr="0082421D">
        <w:rPr>
          <w:sz w:val="24"/>
          <w:szCs w:val="24"/>
          <w:lang w:val="it-IT"/>
        </w:rPr>
        <w:t>partijski družbeno-kulturni monopol v mestu vse bolj spodjedali.</w:t>
      </w:r>
      <w:r w:rsidR="0039071F" w:rsidRPr="0082421D">
        <w:rPr>
          <w:sz w:val="24"/>
          <w:szCs w:val="24"/>
          <w:lang w:val="it-IT"/>
        </w:rPr>
        <w:t xml:space="preserve"> </w:t>
      </w:r>
      <w:r w:rsidRPr="0082421D">
        <w:rPr>
          <w:sz w:val="24"/>
          <w:szCs w:val="24"/>
          <w:lang w:val="it-IT"/>
        </w:rPr>
        <w:t xml:space="preserve">V takšnih okoliščinah je izid </w:t>
      </w:r>
      <w:r w:rsidRPr="0082421D">
        <w:rPr>
          <w:i/>
          <w:sz w:val="24"/>
          <w:szCs w:val="24"/>
          <w:lang w:val="it-IT"/>
        </w:rPr>
        <w:t>Marpurgov</w:t>
      </w:r>
      <w:r w:rsidRPr="0082421D">
        <w:rPr>
          <w:sz w:val="24"/>
          <w:szCs w:val="24"/>
          <w:lang w:val="it-IT"/>
        </w:rPr>
        <w:t xml:space="preserve"> (1985) – in leto prej</w:t>
      </w:r>
      <w:r w:rsidR="0039071F" w:rsidRPr="0082421D">
        <w:rPr>
          <w:sz w:val="24"/>
          <w:szCs w:val="24"/>
          <w:lang w:val="it-IT"/>
        </w:rPr>
        <w:t xml:space="preserve"> </w:t>
      </w:r>
      <w:r w:rsidRPr="0082421D">
        <w:rPr>
          <w:i/>
          <w:sz w:val="24"/>
          <w:szCs w:val="24"/>
          <w:lang w:val="it-IT"/>
        </w:rPr>
        <w:t>Severnega sija</w:t>
      </w:r>
      <w:r w:rsidRPr="0082421D">
        <w:rPr>
          <w:sz w:val="24"/>
          <w:szCs w:val="24"/>
          <w:lang w:val="it-IT"/>
        </w:rPr>
        <w:t xml:space="preserve"> Draga Jančarja – pomenil enega od prelomov.</w:t>
      </w:r>
      <w:r w:rsidR="0039071F" w:rsidRPr="0082421D">
        <w:rPr>
          <w:sz w:val="24"/>
          <w:szCs w:val="24"/>
          <w:lang w:val="it-IT"/>
        </w:rPr>
        <w:t xml:space="preserve"> </w:t>
      </w:r>
      <w:r w:rsidRPr="0082421D">
        <w:rPr>
          <w:sz w:val="24"/>
          <w:szCs w:val="24"/>
          <w:lang w:val="it-IT"/>
        </w:rPr>
        <w:t>Oba romana sta preizpraševala preteklost in značaj mesta ter</w:t>
      </w:r>
      <w:r w:rsidR="0039071F" w:rsidRPr="0082421D">
        <w:rPr>
          <w:sz w:val="24"/>
          <w:szCs w:val="24"/>
          <w:lang w:val="it-IT"/>
        </w:rPr>
        <w:t xml:space="preserve"> </w:t>
      </w:r>
      <w:r w:rsidRPr="0082421D">
        <w:rPr>
          <w:sz w:val="24"/>
          <w:szCs w:val="24"/>
          <w:lang w:val="it-IT"/>
        </w:rPr>
        <w:t>vzpostavila nova izhodišča za premislek o njegovi umeščenosti v</w:t>
      </w:r>
      <w:r w:rsidR="0039071F" w:rsidRPr="0082421D">
        <w:rPr>
          <w:sz w:val="24"/>
          <w:szCs w:val="24"/>
          <w:lang w:val="it-IT"/>
        </w:rPr>
        <w:t xml:space="preserve"> </w:t>
      </w:r>
      <w:r w:rsidRPr="0082421D">
        <w:rPr>
          <w:sz w:val="24"/>
          <w:szCs w:val="24"/>
          <w:lang w:val="it-IT"/>
        </w:rPr>
        <w:t>evropski prostor. Z današnje perspektive se kot ključna dimenzija</w:t>
      </w:r>
      <w:r w:rsidR="0039071F" w:rsidRPr="0082421D">
        <w:rPr>
          <w:sz w:val="24"/>
          <w:szCs w:val="24"/>
          <w:lang w:val="it-IT"/>
        </w:rPr>
        <w:t xml:space="preserve"> </w:t>
      </w:r>
      <w:r w:rsidRPr="0082421D">
        <w:rPr>
          <w:sz w:val="24"/>
          <w:szCs w:val="24"/>
          <w:lang w:val="it-IT"/>
        </w:rPr>
        <w:t xml:space="preserve">romana </w:t>
      </w:r>
      <w:r w:rsidRPr="0082421D">
        <w:rPr>
          <w:i/>
          <w:sz w:val="24"/>
          <w:szCs w:val="24"/>
          <w:lang w:val="it-IT"/>
        </w:rPr>
        <w:t>Marpurgi</w:t>
      </w:r>
      <w:r w:rsidRPr="0082421D">
        <w:rPr>
          <w:sz w:val="24"/>
          <w:szCs w:val="24"/>
          <w:lang w:val="it-IT"/>
        </w:rPr>
        <w:t xml:space="preserve"> izkazuje njegova zmožnost obuditve interesa</w:t>
      </w:r>
      <w:r w:rsidR="0039071F" w:rsidRPr="0082421D">
        <w:rPr>
          <w:sz w:val="24"/>
          <w:szCs w:val="24"/>
          <w:lang w:val="it-IT"/>
        </w:rPr>
        <w:t xml:space="preserve"> </w:t>
      </w:r>
      <w:r w:rsidRPr="0082421D">
        <w:rPr>
          <w:sz w:val="24"/>
          <w:szCs w:val="24"/>
          <w:lang w:val="it-IT"/>
        </w:rPr>
        <w:t>za judovsko dediščino, ki je postopoma doživela integracijo v</w:t>
      </w:r>
      <w:r w:rsidR="0039071F" w:rsidRPr="0082421D">
        <w:rPr>
          <w:sz w:val="24"/>
          <w:szCs w:val="24"/>
          <w:lang w:val="it-IT"/>
        </w:rPr>
        <w:t xml:space="preserve"> </w:t>
      </w:r>
      <w:r w:rsidRPr="0082421D">
        <w:rPr>
          <w:sz w:val="24"/>
          <w:szCs w:val="24"/>
          <w:lang w:val="it-IT"/>
        </w:rPr>
        <w:t>zavest in tkivo mesta. Knjiga je tako na svojstven način naznanila</w:t>
      </w:r>
      <w:r w:rsidR="0039071F" w:rsidRPr="0082421D">
        <w:rPr>
          <w:sz w:val="24"/>
          <w:szCs w:val="24"/>
          <w:lang w:val="it-IT"/>
        </w:rPr>
        <w:t xml:space="preserve"> </w:t>
      </w:r>
      <w:r w:rsidRPr="0082421D">
        <w:rPr>
          <w:sz w:val="24"/>
          <w:szCs w:val="24"/>
          <w:lang w:val="it-IT"/>
        </w:rPr>
        <w:t>tranzicijsko obdobje, ki še traja.</w:t>
      </w:r>
    </w:p>
    <w:p w14:paraId="7DE081E3" w14:textId="77777777" w:rsidR="007620CE" w:rsidRPr="0082421D" w:rsidRDefault="007620CE" w:rsidP="0039071F">
      <w:pPr>
        <w:autoSpaceDE w:val="0"/>
        <w:autoSpaceDN w:val="0"/>
        <w:adjustRightInd w:val="0"/>
        <w:spacing w:after="0" w:line="360" w:lineRule="auto"/>
        <w:contextualSpacing w:val="0"/>
        <w:rPr>
          <w:sz w:val="24"/>
          <w:szCs w:val="24"/>
          <w:lang w:val="it-IT"/>
        </w:rPr>
      </w:pPr>
    </w:p>
    <w:p w14:paraId="441CD57D" w14:textId="3DD70B7D" w:rsidR="00B15BF1" w:rsidRPr="0082421D" w:rsidRDefault="007620CE" w:rsidP="00B15BF1">
      <w:pPr>
        <w:spacing w:line="360" w:lineRule="auto"/>
        <w:rPr>
          <w:b/>
          <w:sz w:val="24"/>
          <w:szCs w:val="24"/>
          <w:lang w:val="it-IT"/>
        </w:rPr>
      </w:pPr>
      <w:r w:rsidRPr="0082421D">
        <w:rPr>
          <w:b/>
          <w:sz w:val="24"/>
          <w:szCs w:val="24"/>
          <w:lang w:val="it-IT"/>
        </w:rPr>
        <w:t>Contesto, reazioni, patrimonio</w:t>
      </w:r>
    </w:p>
    <w:p w14:paraId="2F43CB19" w14:textId="3A41F9A8" w:rsidR="00C77B71" w:rsidRPr="0082421D" w:rsidRDefault="007620CE" w:rsidP="00B15BF1">
      <w:pPr>
        <w:spacing w:line="360" w:lineRule="auto"/>
        <w:contextualSpacing w:val="0"/>
        <w:rPr>
          <w:rFonts w:eastAsiaTheme="majorEastAsia"/>
          <w:sz w:val="24"/>
          <w:szCs w:val="24"/>
          <w:lang w:val="it-IT"/>
        </w:rPr>
      </w:pPr>
      <w:r w:rsidRPr="0082421D">
        <w:rPr>
          <w:sz w:val="24"/>
          <w:szCs w:val="24"/>
          <w:lang w:val="it-IT"/>
        </w:rPr>
        <w:t>Nella seconda metà degli anni Ottanta del XX secolo, la crisi generale della Jugoslavia socialista si manifestava anche a Maribor, all'epoca roccaforte industriale e sindacale.</w:t>
      </w:r>
      <w:r w:rsidR="001B0F90" w:rsidRPr="0082421D">
        <w:rPr>
          <w:sz w:val="24"/>
          <w:szCs w:val="24"/>
          <w:lang w:val="it-IT"/>
        </w:rPr>
        <w:t xml:space="preserve"> Nascevano numerose </w:t>
      </w:r>
      <w:r w:rsidRPr="0082421D">
        <w:rPr>
          <w:sz w:val="24"/>
          <w:szCs w:val="24"/>
          <w:lang w:val="it-IT"/>
        </w:rPr>
        <w:t>iniziative e</w:t>
      </w:r>
      <w:r w:rsidR="001B0F90" w:rsidRPr="0082421D">
        <w:rPr>
          <w:sz w:val="24"/>
          <w:szCs w:val="24"/>
          <w:lang w:val="it-IT"/>
        </w:rPr>
        <w:t xml:space="preserve"> ondate di impegno sociale</w:t>
      </w:r>
      <w:r w:rsidRPr="0082421D">
        <w:rPr>
          <w:sz w:val="24"/>
          <w:szCs w:val="24"/>
          <w:lang w:val="it-IT"/>
        </w:rPr>
        <w:t xml:space="preserve"> ma soprattutto</w:t>
      </w:r>
      <w:r w:rsidR="001B0F90" w:rsidRPr="0082421D">
        <w:rPr>
          <w:sz w:val="24"/>
          <w:szCs w:val="24"/>
          <w:lang w:val="it-IT"/>
        </w:rPr>
        <w:t xml:space="preserve"> </w:t>
      </w:r>
      <w:r w:rsidRPr="0082421D">
        <w:rPr>
          <w:sz w:val="24"/>
          <w:szCs w:val="24"/>
          <w:lang w:val="it-IT"/>
        </w:rPr>
        <w:t>cultura</w:t>
      </w:r>
      <w:r w:rsidR="007712B9" w:rsidRPr="0082421D">
        <w:rPr>
          <w:sz w:val="24"/>
          <w:szCs w:val="24"/>
          <w:lang w:val="it-IT"/>
        </w:rPr>
        <w:t>le</w:t>
      </w:r>
      <w:r w:rsidRPr="0082421D">
        <w:rPr>
          <w:sz w:val="24"/>
          <w:szCs w:val="24"/>
          <w:lang w:val="it-IT"/>
        </w:rPr>
        <w:t>.</w:t>
      </w:r>
      <w:r w:rsidR="001B0F90" w:rsidRPr="0082421D">
        <w:rPr>
          <w:sz w:val="24"/>
          <w:szCs w:val="24"/>
          <w:lang w:val="it-IT"/>
        </w:rPr>
        <w:t xml:space="preserve"> In città, l</w:t>
      </w:r>
      <w:r w:rsidRPr="0082421D">
        <w:rPr>
          <w:sz w:val="24"/>
          <w:szCs w:val="24"/>
          <w:lang w:val="it-IT"/>
        </w:rPr>
        <w:t xml:space="preserve">'apertura di temi trascurati, la scoperta di personaggi dimenticati </w:t>
      </w:r>
      <w:r w:rsidR="001B0F90" w:rsidRPr="0082421D">
        <w:rPr>
          <w:sz w:val="24"/>
          <w:szCs w:val="24"/>
          <w:lang w:val="it-IT"/>
        </w:rPr>
        <w:t>ma</w:t>
      </w:r>
      <w:r w:rsidRPr="0082421D">
        <w:rPr>
          <w:sz w:val="24"/>
          <w:szCs w:val="24"/>
          <w:lang w:val="it-IT"/>
        </w:rPr>
        <w:t xml:space="preserve"> meritevoli del passato cittadino e la polifonia artistico-estetica sempre più rumorosa</w:t>
      </w:r>
      <w:r w:rsidR="007712B9" w:rsidRPr="0082421D">
        <w:rPr>
          <w:sz w:val="24"/>
          <w:szCs w:val="24"/>
          <w:lang w:val="it-IT"/>
        </w:rPr>
        <w:t>,</w:t>
      </w:r>
      <w:r w:rsidRPr="0082421D">
        <w:rPr>
          <w:sz w:val="24"/>
          <w:szCs w:val="24"/>
          <w:lang w:val="it-IT"/>
        </w:rPr>
        <w:t xml:space="preserve"> </w:t>
      </w:r>
      <w:r w:rsidR="001B0F90" w:rsidRPr="0082421D">
        <w:rPr>
          <w:sz w:val="24"/>
          <w:szCs w:val="24"/>
          <w:lang w:val="it-IT"/>
        </w:rPr>
        <w:t xml:space="preserve">attaccavano </w:t>
      </w:r>
      <w:r w:rsidRPr="0082421D">
        <w:rPr>
          <w:sz w:val="24"/>
          <w:szCs w:val="24"/>
          <w:lang w:val="it-IT"/>
        </w:rPr>
        <w:t xml:space="preserve">il monopolio socio-culturale del partito. In tali circostanze, l'uscita di </w:t>
      </w:r>
      <w:r w:rsidRPr="0082421D">
        <w:rPr>
          <w:i/>
          <w:sz w:val="24"/>
          <w:szCs w:val="24"/>
          <w:lang w:val="it-IT"/>
        </w:rPr>
        <w:t>Marpurg</w:t>
      </w:r>
      <w:r w:rsidR="007712B9" w:rsidRPr="0082421D">
        <w:rPr>
          <w:i/>
          <w:sz w:val="24"/>
          <w:szCs w:val="24"/>
          <w:lang w:val="it-IT"/>
        </w:rPr>
        <w:t>i</w:t>
      </w:r>
      <w:r w:rsidRPr="0082421D">
        <w:rPr>
          <w:i/>
          <w:sz w:val="24"/>
          <w:szCs w:val="24"/>
          <w:lang w:val="it-IT"/>
        </w:rPr>
        <w:t xml:space="preserve"> </w:t>
      </w:r>
      <w:r w:rsidRPr="0082421D">
        <w:rPr>
          <w:sz w:val="24"/>
          <w:szCs w:val="24"/>
          <w:lang w:val="it-IT"/>
        </w:rPr>
        <w:t>(1985</w:t>
      </w:r>
      <w:r w:rsidR="007712B9" w:rsidRPr="0082421D">
        <w:rPr>
          <w:sz w:val="24"/>
          <w:szCs w:val="24"/>
          <w:lang w:val="it-IT"/>
        </w:rPr>
        <w:t>)</w:t>
      </w:r>
      <w:r w:rsidRPr="0082421D">
        <w:rPr>
          <w:sz w:val="24"/>
          <w:szCs w:val="24"/>
          <w:lang w:val="it-IT"/>
        </w:rPr>
        <w:t xml:space="preserve"> e l'anno prima di</w:t>
      </w:r>
      <w:r w:rsidR="001B0F90" w:rsidRPr="0082421D">
        <w:rPr>
          <w:sz w:val="24"/>
          <w:szCs w:val="24"/>
          <w:lang w:val="it-IT"/>
        </w:rPr>
        <w:t xml:space="preserve"> </w:t>
      </w:r>
      <w:r w:rsidR="001B0F90" w:rsidRPr="0082421D">
        <w:rPr>
          <w:i/>
          <w:sz w:val="24"/>
          <w:szCs w:val="24"/>
          <w:lang w:val="it-IT"/>
        </w:rPr>
        <w:t>Severni sij</w:t>
      </w:r>
      <w:r w:rsidR="001B0F90" w:rsidRPr="0082421D">
        <w:rPr>
          <w:sz w:val="24"/>
          <w:szCs w:val="24"/>
          <w:lang w:val="it-IT"/>
        </w:rPr>
        <w:t xml:space="preserve"> </w:t>
      </w:r>
      <w:r w:rsidRPr="0082421D">
        <w:rPr>
          <w:sz w:val="24"/>
          <w:szCs w:val="24"/>
          <w:lang w:val="it-IT"/>
        </w:rPr>
        <w:t>di Drago Jančar</w:t>
      </w:r>
      <w:r w:rsidR="001B0F90" w:rsidRPr="0082421D">
        <w:rPr>
          <w:sz w:val="24"/>
          <w:szCs w:val="24"/>
          <w:lang w:val="it-IT"/>
        </w:rPr>
        <w:t>,</w:t>
      </w:r>
      <w:r w:rsidRPr="0082421D">
        <w:rPr>
          <w:sz w:val="24"/>
          <w:szCs w:val="24"/>
          <w:lang w:val="it-IT"/>
        </w:rPr>
        <w:t xml:space="preserve"> ha</w:t>
      </w:r>
      <w:r w:rsidR="001B0F90" w:rsidRPr="0082421D">
        <w:rPr>
          <w:sz w:val="24"/>
          <w:szCs w:val="24"/>
          <w:lang w:val="it-IT"/>
        </w:rPr>
        <w:t xml:space="preserve">nno segnato </w:t>
      </w:r>
      <w:r w:rsidR="007712B9" w:rsidRPr="0082421D">
        <w:rPr>
          <w:sz w:val="24"/>
          <w:szCs w:val="24"/>
          <w:lang w:val="it-IT"/>
        </w:rPr>
        <w:t>l</w:t>
      </w:r>
      <w:r w:rsidR="001B0F90" w:rsidRPr="0082421D">
        <w:rPr>
          <w:sz w:val="24"/>
          <w:szCs w:val="24"/>
          <w:lang w:val="it-IT"/>
        </w:rPr>
        <w:t>a svolta</w:t>
      </w:r>
      <w:r w:rsidRPr="0082421D">
        <w:rPr>
          <w:sz w:val="24"/>
          <w:szCs w:val="24"/>
          <w:lang w:val="it-IT"/>
        </w:rPr>
        <w:t xml:space="preserve">. Entrambi i romanzi </w:t>
      </w:r>
      <w:r w:rsidR="001B0F90" w:rsidRPr="0082421D">
        <w:rPr>
          <w:sz w:val="24"/>
          <w:szCs w:val="24"/>
          <w:lang w:val="it-IT"/>
        </w:rPr>
        <w:t xml:space="preserve">mettevano in discussione </w:t>
      </w:r>
      <w:r w:rsidRPr="0082421D">
        <w:rPr>
          <w:sz w:val="24"/>
          <w:szCs w:val="24"/>
          <w:lang w:val="it-IT"/>
        </w:rPr>
        <w:t xml:space="preserve">il passato e il carattere della città e </w:t>
      </w:r>
      <w:r w:rsidR="001B0F90" w:rsidRPr="0082421D">
        <w:rPr>
          <w:sz w:val="24"/>
          <w:szCs w:val="24"/>
          <w:lang w:val="it-IT"/>
        </w:rPr>
        <w:t xml:space="preserve">ponevano </w:t>
      </w:r>
      <w:r w:rsidRPr="0082421D">
        <w:rPr>
          <w:sz w:val="24"/>
          <w:szCs w:val="24"/>
          <w:lang w:val="it-IT"/>
        </w:rPr>
        <w:t>nuovi punti di partenza per</w:t>
      </w:r>
      <w:r w:rsidR="001B0F90" w:rsidRPr="0082421D">
        <w:rPr>
          <w:sz w:val="24"/>
          <w:szCs w:val="24"/>
          <w:lang w:val="it-IT"/>
        </w:rPr>
        <w:t xml:space="preserve"> valutare </w:t>
      </w:r>
      <w:r w:rsidRPr="0082421D">
        <w:rPr>
          <w:sz w:val="24"/>
          <w:szCs w:val="24"/>
          <w:lang w:val="it-IT"/>
        </w:rPr>
        <w:t>la sua posizione nello spazio europeo.</w:t>
      </w:r>
      <w:r w:rsidR="001B0F90" w:rsidRPr="0082421D">
        <w:rPr>
          <w:sz w:val="24"/>
          <w:szCs w:val="24"/>
          <w:lang w:val="it-IT"/>
        </w:rPr>
        <w:t xml:space="preserve"> In </w:t>
      </w:r>
      <w:r w:rsidRPr="0082421D">
        <w:rPr>
          <w:sz w:val="24"/>
          <w:szCs w:val="24"/>
          <w:lang w:val="it-IT"/>
        </w:rPr>
        <w:t xml:space="preserve">prospettiva odierna, la dimensione chiave del romanzo </w:t>
      </w:r>
      <w:r w:rsidRPr="0082421D">
        <w:rPr>
          <w:i/>
          <w:sz w:val="24"/>
          <w:szCs w:val="24"/>
          <w:lang w:val="it-IT"/>
        </w:rPr>
        <w:t>Marpurgi</w:t>
      </w:r>
      <w:r w:rsidRPr="0082421D">
        <w:rPr>
          <w:sz w:val="24"/>
          <w:szCs w:val="24"/>
          <w:lang w:val="it-IT"/>
        </w:rPr>
        <w:t xml:space="preserve"> è la sua capacità di riaccendere l'interesse per il patrimonio ebraico, che è stato gradualmente integrato nella coscienza e nel tessuto della città. Il libro quindi, a suo modo, annunciava </w:t>
      </w:r>
      <w:r w:rsidR="005654AD" w:rsidRPr="0082421D">
        <w:rPr>
          <w:sz w:val="24"/>
          <w:szCs w:val="24"/>
          <w:lang w:val="it-IT"/>
        </w:rPr>
        <w:t>quel</w:t>
      </w:r>
      <w:r w:rsidR="00730B95" w:rsidRPr="0082421D">
        <w:rPr>
          <w:sz w:val="24"/>
          <w:szCs w:val="24"/>
          <w:lang w:val="it-IT"/>
        </w:rPr>
        <w:t xml:space="preserve"> </w:t>
      </w:r>
      <w:r w:rsidR="005654AD" w:rsidRPr="0082421D">
        <w:rPr>
          <w:sz w:val="24"/>
          <w:szCs w:val="24"/>
          <w:lang w:val="it-IT"/>
        </w:rPr>
        <w:t>periodo di transizione</w:t>
      </w:r>
      <w:r w:rsidRPr="0082421D">
        <w:rPr>
          <w:sz w:val="24"/>
          <w:szCs w:val="24"/>
          <w:lang w:val="it-IT"/>
        </w:rPr>
        <w:t xml:space="preserve"> che è tuttora in corso.</w:t>
      </w:r>
      <w:r w:rsidR="00C77B71" w:rsidRPr="0082421D">
        <w:rPr>
          <w:sz w:val="24"/>
          <w:szCs w:val="24"/>
          <w:lang w:val="it-IT"/>
        </w:rPr>
        <w:br w:type="page"/>
      </w:r>
    </w:p>
    <w:p w14:paraId="56D35705" w14:textId="1346B9E7" w:rsidR="00C77B71" w:rsidRPr="0082421D" w:rsidRDefault="00B15BF1" w:rsidP="00B15BF1">
      <w:pPr>
        <w:pStyle w:val="Naslov2"/>
        <w:spacing w:line="360" w:lineRule="auto"/>
        <w:rPr>
          <w:rFonts w:ascii="Times New Roman" w:hAnsi="Times New Roman" w:cs="Times New Roman"/>
          <w:b/>
          <w:color w:val="auto"/>
          <w:sz w:val="24"/>
          <w:szCs w:val="24"/>
          <w:lang w:val="it-IT"/>
        </w:rPr>
      </w:pPr>
      <w:r w:rsidRPr="0082421D">
        <w:rPr>
          <w:rFonts w:ascii="Times New Roman" w:hAnsi="Times New Roman" w:cs="Times New Roman"/>
          <w:b/>
          <w:color w:val="auto"/>
          <w:sz w:val="24"/>
          <w:szCs w:val="24"/>
          <w:lang w:val="it-IT"/>
        </w:rPr>
        <w:lastRenderedPageBreak/>
        <w:t>#8</w:t>
      </w:r>
      <w:r w:rsidR="00BA7418" w:rsidRPr="0082421D">
        <w:rPr>
          <w:rFonts w:ascii="Times New Roman" w:hAnsi="Times New Roman" w:cs="Times New Roman"/>
          <w:b/>
          <w:color w:val="auto"/>
          <w:sz w:val="24"/>
          <w:szCs w:val="24"/>
          <w:lang w:val="it-IT"/>
        </w:rPr>
        <w:t xml:space="preserve"> Spomin na srednjeveške mariborske Jude</w:t>
      </w:r>
    </w:p>
    <w:p w14:paraId="04BE4BF6" w14:textId="77777777" w:rsidR="00C77B71" w:rsidRPr="0082421D" w:rsidRDefault="00C77B71" w:rsidP="00B15BF1">
      <w:pPr>
        <w:spacing w:line="360" w:lineRule="auto"/>
        <w:rPr>
          <w:sz w:val="24"/>
          <w:szCs w:val="24"/>
          <w:lang w:val="it-IT"/>
        </w:rPr>
      </w:pPr>
    </w:p>
    <w:p w14:paraId="1374DA7C" w14:textId="77777777" w:rsidR="00C77B71" w:rsidRPr="0082421D" w:rsidRDefault="00FA1F3D" w:rsidP="00B15BF1">
      <w:pPr>
        <w:spacing w:line="360" w:lineRule="auto"/>
        <w:rPr>
          <w:sz w:val="24"/>
          <w:szCs w:val="24"/>
          <w:lang w:val="it-IT"/>
        </w:rPr>
      </w:pPr>
      <w:r w:rsidRPr="0082421D">
        <w:rPr>
          <w:sz w:val="24"/>
          <w:szCs w:val="24"/>
          <w:lang w:val="it-IT"/>
        </w:rPr>
        <w:t>Rimsko-nemški kralj Maksimiljan I. je 6. januar 1497 odredil kot datum, do katerega morajo Judje zapusti Štajersko, Koroško in Wiener Neustadt. Med tistimi, ki so izkoristili to nesrečo, je bil tudi Bernardin Drucker (umrl po letu 1507), večkratni mariborski mestni sodnik in verjetno najbogatejši Mariborčan v tem času. Izgon Judov je izkoristil za nakup vsaj ene hiše v Židovski ulici, njegova last pa je postala tudi mariborska sinagoga. V njej je leta 1501 z ženo Barbaro ustanovil cerkev Vseh svetih. Na odločitev zakoncev Drucker, da bosta ustanovila cerkveno ustanovo za ohranjanje spomina nanju, je najverjetneje vplivalo dejstvo, da nista imela potomcev. Ta okoliščina je kmalu po njuni smrti pripeljala nekdanjo sinagogo v last in skrb mesta. Zaradi nove cerkve se je vsaj od leta 1515 ob njej ležeči del</w:t>
      </w:r>
      <w:r w:rsidR="0040745F" w:rsidRPr="0082421D">
        <w:rPr>
          <w:sz w:val="24"/>
          <w:szCs w:val="24"/>
          <w:lang w:val="it-IT"/>
        </w:rPr>
        <w:t xml:space="preserve"> Židovske ulice imenoval Ulica v</w:t>
      </w:r>
      <w:r w:rsidRPr="0082421D">
        <w:rPr>
          <w:sz w:val="24"/>
          <w:szCs w:val="24"/>
          <w:lang w:val="it-IT"/>
        </w:rPr>
        <w:t xml:space="preserve">seh svetih, del Židovske ulice na območju današnjega Glavnega trga pa je vsaj še do leta 1595 ohranil prvotno ime. To ni edini dokaz zavesti o nekdanji judovski prisotnosti: leta 1544 je moral posestnik zemljišča ob judovskem pokopališču na območju današnje Strme ulice skrbeti za pokopališko ograjo. </w:t>
      </w:r>
      <w:r w:rsidRPr="0082421D">
        <w:rPr>
          <w:rStyle w:val="tlid-translation"/>
          <w:sz w:val="24"/>
          <w:szCs w:val="24"/>
          <w:lang w:val="it-IT"/>
        </w:rPr>
        <w:t>Za Jude so namreč pokopališča sveta mesta in morajo ostati nedotaknjena do večnosti. Kasneje se skrb za judovsko pokopališče ne omenja več. V 18. stoletju se je za celotno območje Židovske ulice</w:t>
      </w:r>
      <w:r w:rsidR="0040745F" w:rsidRPr="0082421D">
        <w:rPr>
          <w:rStyle w:val="tlid-translation"/>
          <w:sz w:val="24"/>
          <w:szCs w:val="24"/>
          <w:lang w:val="it-IT"/>
        </w:rPr>
        <w:t xml:space="preserve"> uporabljalo samo še ime Ulica v</w:t>
      </w:r>
      <w:r w:rsidRPr="0082421D">
        <w:rPr>
          <w:rStyle w:val="tlid-translation"/>
          <w:sz w:val="24"/>
          <w:szCs w:val="24"/>
          <w:lang w:val="it-IT"/>
        </w:rPr>
        <w:t xml:space="preserve">seh svetih. Največji udarec mariborski judovski dediščini je povzročila ukinitev cerkve Vseh svetih leta 1785. Po njej so zgradbo dve stoletji uporabljali za različne namene. </w:t>
      </w:r>
      <w:r w:rsidRPr="0082421D">
        <w:rPr>
          <w:sz w:val="24"/>
          <w:szCs w:val="24"/>
          <w:lang w:val="it-IT"/>
        </w:rPr>
        <w:t>A spomin je ostal in zato prvi mariborski zgodovinar Rudolf Gustav Puff (1808–1865) v svoji knjigi o Mariboru iz leta 1847 na več mestih omenja srednjeveške mariborske Jude. Avtor še vedno najbolj temeljite zgodovine Judov na Štajerskem v srednjem veku iz leta 1914 je v Mariboru rojeni Jud Artur Rosenberg (1887–1969). Morda ga je k proučevanju te teme spodbudila judovska zgodovina rojstnega mesta. Slovenska me</w:t>
      </w:r>
      <w:r w:rsidR="0040745F" w:rsidRPr="0082421D">
        <w:rPr>
          <w:sz w:val="24"/>
          <w:szCs w:val="24"/>
          <w:lang w:val="it-IT"/>
        </w:rPr>
        <w:t>stna oblast je leta 1919 Ulico v</w:t>
      </w:r>
      <w:r w:rsidRPr="0082421D">
        <w:rPr>
          <w:sz w:val="24"/>
          <w:szCs w:val="24"/>
          <w:lang w:val="it-IT"/>
        </w:rPr>
        <w:t>seh svetih preimenovala v Židovsko ulico. V obdobju prve Jugoslavije je pravnik in ljubiteljski zgodovinar Vladimir Travner (1886–1940) napisal prvi slovenski strokovni članek o srednjeveških mariborskih Judih. Glede na pomen Judov za naciste je povsem pričakovano, da je Židovska ulica leta 1941 ponovno posta</w:t>
      </w:r>
      <w:r w:rsidR="0040745F" w:rsidRPr="0082421D">
        <w:rPr>
          <w:sz w:val="24"/>
          <w:szCs w:val="24"/>
          <w:lang w:val="it-IT"/>
        </w:rPr>
        <w:t>la Ulica v</w:t>
      </w:r>
      <w:r w:rsidRPr="0082421D">
        <w:rPr>
          <w:sz w:val="24"/>
          <w:szCs w:val="24"/>
          <w:lang w:val="it-IT"/>
        </w:rPr>
        <w:t xml:space="preserve">seh svetih, leta 1945 pa je dobila nazaj predvojno ime, ki ga ima še danes. </w:t>
      </w:r>
      <w:r w:rsidR="00EB14F1" w:rsidRPr="0082421D">
        <w:rPr>
          <w:sz w:val="24"/>
          <w:szCs w:val="24"/>
          <w:lang w:val="it-IT"/>
        </w:rPr>
        <w:t>Z</w:t>
      </w:r>
      <w:r w:rsidR="00C77B71" w:rsidRPr="0082421D">
        <w:rPr>
          <w:sz w:val="24"/>
          <w:szCs w:val="24"/>
          <w:lang w:val="it-IT"/>
        </w:rPr>
        <w:t xml:space="preserve">a današnjo visoko stopnjo zavedanja Mariborčanov o srednjeveški judovski preteklosti njihovega mesta </w:t>
      </w:r>
      <w:r w:rsidR="00EB14F1" w:rsidRPr="0082421D">
        <w:rPr>
          <w:sz w:val="24"/>
          <w:szCs w:val="24"/>
          <w:lang w:val="it-IT"/>
        </w:rPr>
        <w:t xml:space="preserve">je </w:t>
      </w:r>
      <w:r w:rsidR="00C77B71" w:rsidRPr="0082421D">
        <w:rPr>
          <w:sz w:val="24"/>
          <w:szCs w:val="24"/>
          <w:lang w:val="it-IT"/>
        </w:rPr>
        <w:t xml:space="preserve">najbolj zaslužna Zlata Vokač Medic (1926–1995) </w:t>
      </w:r>
      <w:r w:rsidR="0007023F" w:rsidRPr="0082421D">
        <w:rPr>
          <w:sz w:val="24"/>
          <w:szCs w:val="24"/>
          <w:lang w:val="it-IT"/>
        </w:rPr>
        <w:t xml:space="preserve">z </w:t>
      </w:r>
      <w:r w:rsidR="00C77B71" w:rsidRPr="0082421D">
        <w:rPr>
          <w:sz w:val="24"/>
          <w:szCs w:val="24"/>
          <w:lang w:val="it-IT"/>
        </w:rPr>
        <w:t>romanom</w:t>
      </w:r>
      <w:r w:rsidR="00B20EC2" w:rsidRPr="0082421D">
        <w:rPr>
          <w:sz w:val="24"/>
          <w:szCs w:val="24"/>
          <w:lang w:val="it-IT"/>
        </w:rPr>
        <w:t>a</w:t>
      </w:r>
      <w:r w:rsidR="00C77B71" w:rsidRPr="0082421D">
        <w:rPr>
          <w:sz w:val="24"/>
          <w:szCs w:val="24"/>
          <w:lang w:val="it-IT"/>
        </w:rPr>
        <w:t xml:space="preserve"> </w:t>
      </w:r>
      <w:r w:rsidR="00C77B71" w:rsidRPr="0082421D">
        <w:rPr>
          <w:i/>
          <w:sz w:val="24"/>
          <w:szCs w:val="24"/>
          <w:lang w:val="it-IT"/>
        </w:rPr>
        <w:t>Marpurgi</w:t>
      </w:r>
      <w:r w:rsidR="00B20EC2" w:rsidRPr="0082421D">
        <w:rPr>
          <w:sz w:val="24"/>
          <w:szCs w:val="24"/>
          <w:lang w:val="it-IT"/>
        </w:rPr>
        <w:t xml:space="preserve"> iz leta 1985 in </w:t>
      </w:r>
      <w:r w:rsidR="00B20EC2" w:rsidRPr="0082421D">
        <w:rPr>
          <w:i/>
          <w:sz w:val="24"/>
          <w:szCs w:val="24"/>
          <w:lang w:val="it-IT"/>
        </w:rPr>
        <w:t>Knjiga senc</w:t>
      </w:r>
      <w:r w:rsidR="00B20EC2" w:rsidRPr="0082421D">
        <w:rPr>
          <w:sz w:val="24"/>
          <w:szCs w:val="24"/>
          <w:lang w:val="it-IT"/>
        </w:rPr>
        <w:t xml:space="preserve"> iz leta 1993.</w:t>
      </w:r>
    </w:p>
    <w:p w14:paraId="6F4C22C0" w14:textId="77777777" w:rsidR="005654AD" w:rsidRPr="0082421D" w:rsidRDefault="005654AD" w:rsidP="00B15BF1">
      <w:pPr>
        <w:spacing w:line="360" w:lineRule="auto"/>
        <w:rPr>
          <w:sz w:val="24"/>
          <w:szCs w:val="24"/>
          <w:lang w:val="it-IT"/>
        </w:rPr>
      </w:pPr>
    </w:p>
    <w:p w14:paraId="56DE1CE1" w14:textId="4FFACD77" w:rsidR="005654AD" w:rsidRPr="0082421D" w:rsidRDefault="005654AD" w:rsidP="00B15BF1">
      <w:pPr>
        <w:spacing w:line="360" w:lineRule="auto"/>
        <w:rPr>
          <w:b/>
          <w:sz w:val="24"/>
          <w:szCs w:val="24"/>
          <w:lang w:val="it-IT"/>
        </w:rPr>
      </w:pPr>
      <w:r w:rsidRPr="0082421D">
        <w:rPr>
          <w:b/>
          <w:sz w:val="24"/>
          <w:szCs w:val="24"/>
          <w:lang w:val="it-IT"/>
        </w:rPr>
        <w:t>Gli ebrei di Maribor nel Medioevo</w:t>
      </w:r>
    </w:p>
    <w:p w14:paraId="33E19D7B" w14:textId="51D06C9C" w:rsidR="005654AD" w:rsidRPr="0082421D" w:rsidRDefault="005654AD" w:rsidP="00B15BF1">
      <w:pPr>
        <w:spacing w:line="360" w:lineRule="auto"/>
        <w:rPr>
          <w:sz w:val="24"/>
          <w:szCs w:val="24"/>
          <w:lang w:val="it-IT"/>
        </w:rPr>
      </w:pPr>
      <w:r w:rsidRPr="0082421D">
        <w:rPr>
          <w:sz w:val="24"/>
          <w:szCs w:val="24"/>
          <w:lang w:val="it-IT"/>
        </w:rPr>
        <w:lastRenderedPageBreak/>
        <w:t xml:space="preserve">Il re romano-tedesco Massimiliano I ordinò che entro il 6 gennaio 1497 tutti gli ebrei dovevano lasciare la Stiria, la Carinzia e il Wiener Neustadt. Tra </w:t>
      </w:r>
      <w:r w:rsidR="00BE1104" w:rsidRPr="0082421D">
        <w:rPr>
          <w:sz w:val="24"/>
          <w:szCs w:val="24"/>
          <w:lang w:val="it-IT"/>
        </w:rPr>
        <w:t xml:space="preserve">quelli </w:t>
      </w:r>
      <w:r w:rsidRPr="0082421D">
        <w:rPr>
          <w:sz w:val="24"/>
          <w:szCs w:val="24"/>
          <w:lang w:val="it-IT"/>
        </w:rPr>
        <w:t>che approfittarono di questa disgrazia</w:t>
      </w:r>
      <w:r w:rsidR="00BE1104" w:rsidRPr="0082421D">
        <w:rPr>
          <w:sz w:val="24"/>
          <w:szCs w:val="24"/>
          <w:lang w:val="it-IT"/>
        </w:rPr>
        <w:t xml:space="preserve"> c'è</w:t>
      </w:r>
      <w:r w:rsidRPr="0082421D">
        <w:rPr>
          <w:sz w:val="24"/>
          <w:szCs w:val="24"/>
          <w:lang w:val="it-IT"/>
        </w:rPr>
        <w:t xml:space="preserve"> anche Bernardin Drucker (morto dopo il 1507), un giudice di Maribor e probabilmente il suo</w:t>
      </w:r>
      <w:r w:rsidR="00BE1104" w:rsidRPr="0082421D">
        <w:rPr>
          <w:sz w:val="24"/>
          <w:szCs w:val="24"/>
          <w:lang w:val="it-IT"/>
        </w:rPr>
        <w:t xml:space="preserve"> cittadino</w:t>
      </w:r>
      <w:r w:rsidRPr="0082421D">
        <w:rPr>
          <w:sz w:val="24"/>
          <w:szCs w:val="24"/>
          <w:lang w:val="it-IT"/>
        </w:rPr>
        <w:t xml:space="preserve"> più ricco</w:t>
      </w:r>
      <w:r w:rsidR="00BE1104" w:rsidRPr="0082421D">
        <w:rPr>
          <w:sz w:val="24"/>
          <w:szCs w:val="24"/>
          <w:lang w:val="it-IT"/>
        </w:rPr>
        <w:t xml:space="preserve"> dell'epoca</w:t>
      </w:r>
      <w:r w:rsidRPr="0082421D">
        <w:rPr>
          <w:sz w:val="24"/>
          <w:szCs w:val="24"/>
          <w:lang w:val="it-IT"/>
        </w:rPr>
        <w:t>.</w:t>
      </w:r>
      <w:r w:rsidR="00BE1104" w:rsidRPr="0082421D">
        <w:rPr>
          <w:sz w:val="24"/>
          <w:szCs w:val="24"/>
          <w:lang w:val="it-IT"/>
        </w:rPr>
        <w:t xml:space="preserve"> Drucker a</w:t>
      </w:r>
      <w:r w:rsidR="007D3842" w:rsidRPr="0082421D">
        <w:rPr>
          <w:sz w:val="24"/>
          <w:szCs w:val="24"/>
          <w:lang w:val="it-IT"/>
        </w:rPr>
        <w:t>pprofittò dell'</w:t>
      </w:r>
      <w:r w:rsidRPr="0082421D">
        <w:rPr>
          <w:sz w:val="24"/>
          <w:szCs w:val="24"/>
          <w:lang w:val="it-IT"/>
        </w:rPr>
        <w:t>es</w:t>
      </w:r>
      <w:r w:rsidR="007D3842" w:rsidRPr="0082421D">
        <w:rPr>
          <w:sz w:val="24"/>
          <w:szCs w:val="24"/>
          <w:lang w:val="it-IT"/>
        </w:rPr>
        <w:t>tradizione</w:t>
      </w:r>
      <w:r w:rsidRPr="0082421D">
        <w:rPr>
          <w:sz w:val="24"/>
          <w:szCs w:val="24"/>
          <w:lang w:val="it-IT"/>
        </w:rPr>
        <w:t xml:space="preserve"> degli ebrei per acquistare almeno una casa e anche la sinagoga di Maribor divenne di sua proprietà. Nel 1501, lui e sua moglie Barbara vi fondarono la Chiesa di Tutti i Santi. </w:t>
      </w:r>
      <w:r w:rsidR="007D3842" w:rsidRPr="0082421D">
        <w:rPr>
          <w:sz w:val="24"/>
          <w:szCs w:val="24"/>
          <w:lang w:val="it-IT"/>
        </w:rPr>
        <w:t xml:space="preserve">Tale decisione </w:t>
      </w:r>
      <w:r w:rsidR="00BE1104" w:rsidRPr="0082421D">
        <w:rPr>
          <w:sz w:val="24"/>
          <w:szCs w:val="24"/>
          <w:lang w:val="it-IT"/>
        </w:rPr>
        <w:t xml:space="preserve">fu </w:t>
      </w:r>
      <w:r w:rsidRPr="0082421D">
        <w:rPr>
          <w:sz w:val="24"/>
          <w:szCs w:val="24"/>
          <w:lang w:val="it-IT"/>
        </w:rPr>
        <w:t>probabilmente</w:t>
      </w:r>
      <w:r w:rsidR="00BE1104" w:rsidRPr="0082421D">
        <w:rPr>
          <w:sz w:val="24"/>
          <w:szCs w:val="24"/>
          <w:lang w:val="it-IT"/>
        </w:rPr>
        <w:t xml:space="preserve"> dettata</w:t>
      </w:r>
      <w:r w:rsidRPr="0082421D">
        <w:rPr>
          <w:sz w:val="24"/>
          <w:szCs w:val="24"/>
          <w:lang w:val="it-IT"/>
        </w:rPr>
        <w:t xml:space="preserve"> dal fatto che non avevano discendenti. </w:t>
      </w:r>
      <w:r w:rsidR="00BE1104" w:rsidRPr="0082421D">
        <w:rPr>
          <w:sz w:val="24"/>
          <w:szCs w:val="24"/>
          <w:lang w:val="it-IT"/>
        </w:rPr>
        <w:t xml:space="preserve">Dopo </w:t>
      </w:r>
      <w:r w:rsidR="007D3842" w:rsidRPr="0082421D">
        <w:rPr>
          <w:sz w:val="24"/>
          <w:szCs w:val="24"/>
          <w:lang w:val="it-IT"/>
        </w:rPr>
        <w:t xml:space="preserve">la loro morte l'ex sinagoga divenne </w:t>
      </w:r>
      <w:r w:rsidR="00BE1104" w:rsidRPr="0082421D">
        <w:rPr>
          <w:sz w:val="24"/>
          <w:szCs w:val="24"/>
          <w:lang w:val="it-IT"/>
        </w:rPr>
        <w:t xml:space="preserve">di </w:t>
      </w:r>
      <w:r w:rsidRPr="0082421D">
        <w:rPr>
          <w:sz w:val="24"/>
          <w:szCs w:val="24"/>
          <w:lang w:val="it-IT"/>
        </w:rPr>
        <w:t xml:space="preserve">proprietà </w:t>
      </w:r>
      <w:r w:rsidR="007D3842" w:rsidRPr="0082421D">
        <w:rPr>
          <w:sz w:val="24"/>
          <w:szCs w:val="24"/>
          <w:lang w:val="it-IT"/>
        </w:rPr>
        <w:t>della città.</w:t>
      </w:r>
      <w:r w:rsidRPr="0082421D">
        <w:rPr>
          <w:sz w:val="24"/>
          <w:szCs w:val="24"/>
          <w:lang w:val="it-IT"/>
        </w:rPr>
        <w:t xml:space="preserve"> </w:t>
      </w:r>
      <w:r w:rsidR="007D3842" w:rsidRPr="0082421D">
        <w:rPr>
          <w:sz w:val="24"/>
          <w:szCs w:val="24"/>
          <w:lang w:val="it-IT"/>
        </w:rPr>
        <w:t>Grazie a</w:t>
      </w:r>
      <w:r w:rsidRPr="0082421D">
        <w:rPr>
          <w:sz w:val="24"/>
          <w:szCs w:val="24"/>
          <w:lang w:val="it-IT"/>
        </w:rPr>
        <w:t>lla nuova chiesa, almeno dal 1515</w:t>
      </w:r>
      <w:r w:rsidR="00BE1104" w:rsidRPr="0082421D">
        <w:rPr>
          <w:sz w:val="24"/>
          <w:szCs w:val="24"/>
          <w:lang w:val="it-IT"/>
        </w:rPr>
        <w:t xml:space="preserve"> in poi,</w:t>
      </w:r>
      <w:r w:rsidRPr="0082421D">
        <w:rPr>
          <w:sz w:val="24"/>
          <w:szCs w:val="24"/>
          <w:lang w:val="it-IT"/>
        </w:rPr>
        <w:t xml:space="preserve"> </w:t>
      </w:r>
      <w:r w:rsidR="007D3842" w:rsidRPr="0082421D">
        <w:rPr>
          <w:sz w:val="24"/>
          <w:szCs w:val="24"/>
          <w:lang w:val="it-IT"/>
        </w:rPr>
        <w:t xml:space="preserve">una parte della </w:t>
      </w:r>
      <w:r w:rsidR="00BE1104" w:rsidRPr="0082421D">
        <w:rPr>
          <w:sz w:val="24"/>
          <w:szCs w:val="24"/>
          <w:lang w:val="it-IT"/>
        </w:rPr>
        <w:t xml:space="preserve">vicina </w:t>
      </w:r>
      <w:r w:rsidR="007D3842" w:rsidRPr="0082421D">
        <w:rPr>
          <w:sz w:val="24"/>
          <w:szCs w:val="24"/>
          <w:lang w:val="it-IT"/>
        </w:rPr>
        <w:t xml:space="preserve">Via degli Ebrei </w:t>
      </w:r>
      <w:r w:rsidRPr="0082421D">
        <w:rPr>
          <w:sz w:val="24"/>
          <w:szCs w:val="24"/>
          <w:lang w:val="it-IT"/>
        </w:rPr>
        <w:t>fu chiamata via Ognissanti, m</w:t>
      </w:r>
      <w:r w:rsidR="007D3842" w:rsidRPr="0082421D">
        <w:rPr>
          <w:sz w:val="24"/>
          <w:szCs w:val="24"/>
          <w:lang w:val="it-IT"/>
        </w:rPr>
        <w:t>entre la parte della Via degli Ebrei</w:t>
      </w:r>
      <w:r w:rsidRPr="0082421D">
        <w:rPr>
          <w:sz w:val="24"/>
          <w:szCs w:val="24"/>
          <w:lang w:val="it-IT"/>
        </w:rPr>
        <w:t xml:space="preserve"> nell'area dell'odierna piazza principale manten</w:t>
      </w:r>
      <w:r w:rsidR="00BE1104" w:rsidRPr="0082421D">
        <w:rPr>
          <w:sz w:val="24"/>
          <w:szCs w:val="24"/>
          <w:lang w:val="it-IT"/>
        </w:rPr>
        <w:t xml:space="preserve">ne il suo nome originale </w:t>
      </w:r>
      <w:r w:rsidRPr="0082421D">
        <w:rPr>
          <w:sz w:val="24"/>
          <w:szCs w:val="24"/>
          <w:lang w:val="it-IT"/>
        </w:rPr>
        <w:t>fino al 1595. Questa non è l'unica testimonianza della presenza ebraica: nel 1544 il proprietario del terreno adiacente</w:t>
      </w:r>
      <w:r w:rsidR="007D3842" w:rsidRPr="0082421D">
        <w:rPr>
          <w:sz w:val="24"/>
          <w:szCs w:val="24"/>
          <w:lang w:val="it-IT"/>
        </w:rPr>
        <w:t xml:space="preserve"> al cimitero ebraico </w:t>
      </w:r>
      <w:r w:rsidRPr="0082421D">
        <w:rPr>
          <w:sz w:val="24"/>
          <w:szCs w:val="24"/>
          <w:lang w:val="it-IT"/>
        </w:rPr>
        <w:t xml:space="preserve">doveva </w:t>
      </w:r>
      <w:r w:rsidR="007D3842" w:rsidRPr="0082421D">
        <w:rPr>
          <w:sz w:val="24"/>
          <w:szCs w:val="24"/>
          <w:lang w:val="it-IT"/>
        </w:rPr>
        <w:t xml:space="preserve">curare </w:t>
      </w:r>
      <w:r w:rsidRPr="0082421D">
        <w:rPr>
          <w:sz w:val="24"/>
          <w:szCs w:val="24"/>
          <w:lang w:val="it-IT"/>
        </w:rPr>
        <w:t>la recinzione del cimitero. Per gli ebrei</w:t>
      </w:r>
      <w:r w:rsidR="007D3842" w:rsidRPr="0082421D">
        <w:rPr>
          <w:sz w:val="24"/>
          <w:szCs w:val="24"/>
          <w:lang w:val="it-IT"/>
        </w:rPr>
        <w:t xml:space="preserve"> infatti</w:t>
      </w:r>
      <w:r w:rsidRPr="0082421D">
        <w:rPr>
          <w:sz w:val="24"/>
          <w:szCs w:val="24"/>
          <w:lang w:val="it-IT"/>
        </w:rPr>
        <w:t xml:space="preserve">, i cimiteri sono luoghi santi e devono rimanere intatti per l'eternità. In seguito non </w:t>
      </w:r>
      <w:r w:rsidR="00BE1104" w:rsidRPr="0082421D">
        <w:rPr>
          <w:sz w:val="24"/>
          <w:szCs w:val="24"/>
          <w:lang w:val="it-IT"/>
        </w:rPr>
        <w:t>troviamo</w:t>
      </w:r>
      <w:r w:rsidR="007D3842" w:rsidRPr="0082421D">
        <w:rPr>
          <w:sz w:val="24"/>
          <w:szCs w:val="24"/>
          <w:lang w:val="it-IT"/>
        </w:rPr>
        <w:t xml:space="preserve"> testimonianze relative alla cura </w:t>
      </w:r>
      <w:r w:rsidR="00BE1104" w:rsidRPr="0082421D">
        <w:rPr>
          <w:sz w:val="24"/>
          <w:szCs w:val="24"/>
          <w:lang w:val="it-IT"/>
        </w:rPr>
        <w:t>de</w:t>
      </w:r>
      <w:r w:rsidRPr="0082421D">
        <w:rPr>
          <w:sz w:val="24"/>
          <w:szCs w:val="24"/>
          <w:lang w:val="it-IT"/>
        </w:rPr>
        <w:t xml:space="preserve">l cimitero ebraico. Nel </w:t>
      </w:r>
      <w:r w:rsidR="00BE1104" w:rsidRPr="0082421D">
        <w:rPr>
          <w:sz w:val="24"/>
          <w:szCs w:val="24"/>
          <w:lang w:val="it-IT"/>
        </w:rPr>
        <w:t>XVIII</w:t>
      </w:r>
      <w:r w:rsidRPr="0082421D">
        <w:rPr>
          <w:sz w:val="24"/>
          <w:szCs w:val="24"/>
          <w:lang w:val="it-IT"/>
        </w:rPr>
        <w:t xml:space="preserve"> secolo, l'intera area di Via</w:t>
      </w:r>
      <w:r w:rsidR="007D3842" w:rsidRPr="0082421D">
        <w:rPr>
          <w:sz w:val="24"/>
          <w:szCs w:val="24"/>
          <w:lang w:val="it-IT"/>
        </w:rPr>
        <w:t xml:space="preserve"> degli ebrei</w:t>
      </w:r>
      <w:r w:rsidRPr="0082421D">
        <w:rPr>
          <w:sz w:val="24"/>
          <w:szCs w:val="24"/>
          <w:lang w:val="it-IT"/>
        </w:rPr>
        <w:t xml:space="preserve"> era chiamata sol</w:t>
      </w:r>
      <w:r w:rsidR="007D3842" w:rsidRPr="0082421D">
        <w:rPr>
          <w:sz w:val="24"/>
          <w:szCs w:val="24"/>
          <w:lang w:val="it-IT"/>
        </w:rPr>
        <w:t>tanto</w:t>
      </w:r>
      <w:r w:rsidRPr="0082421D">
        <w:rPr>
          <w:sz w:val="24"/>
          <w:szCs w:val="24"/>
          <w:lang w:val="it-IT"/>
        </w:rPr>
        <w:t xml:space="preserve"> Via </w:t>
      </w:r>
      <w:r w:rsidR="007D3842" w:rsidRPr="0082421D">
        <w:rPr>
          <w:sz w:val="24"/>
          <w:szCs w:val="24"/>
          <w:lang w:val="it-IT"/>
        </w:rPr>
        <w:t>Ognissanti</w:t>
      </w:r>
      <w:r w:rsidRPr="0082421D">
        <w:rPr>
          <w:sz w:val="24"/>
          <w:szCs w:val="24"/>
          <w:lang w:val="it-IT"/>
        </w:rPr>
        <w:t xml:space="preserve">. Il colpo più grande per l'eredità ebraica di Maribor fu la chiusura della Chiesa di </w:t>
      </w:r>
      <w:r w:rsidR="007D3842" w:rsidRPr="0082421D">
        <w:rPr>
          <w:sz w:val="24"/>
          <w:szCs w:val="24"/>
          <w:lang w:val="it-IT"/>
        </w:rPr>
        <w:t>Ognissanti</w:t>
      </w:r>
      <w:r w:rsidRPr="0082421D">
        <w:rPr>
          <w:sz w:val="24"/>
          <w:szCs w:val="24"/>
          <w:lang w:val="it-IT"/>
        </w:rPr>
        <w:t xml:space="preserve"> nel 1785. </w:t>
      </w:r>
      <w:r w:rsidR="007D3842" w:rsidRPr="0082421D">
        <w:rPr>
          <w:sz w:val="24"/>
          <w:szCs w:val="24"/>
          <w:lang w:val="it-IT"/>
        </w:rPr>
        <w:t>Per i successivi due secoli</w:t>
      </w:r>
      <w:r w:rsidRPr="0082421D">
        <w:rPr>
          <w:sz w:val="24"/>
          <w:szCs w:val="24"/>
          <w:lang w:val="it-IT"/>
        </w:rPr>
        <w:t>, l'edificio fu utilizzato per var</w:t>
      </w:r>
      <w:r w:rsidR="007D3842" w:rsidRPr="0082421D">
        <w:rPr>
          <w:sz w:val="24"/>
          <w:szCs w:val="24"/>
          <w:lang w:val="it-IT"/>
        </w:rPr>
        <w:t>i scopi</w:t>
      </w:r>
      <w:r w:rsidRPr="0082421D">
        <w:rPr>
          <w:sz w:val="24"/>
          <w:szCs w:val="24"/>
          <w:lang w:val="it-IT"/>
        </w:rPr>
        <w:t>. Ma il ricordo rimas</w:t>
      </w:r>
      <w:r w:rsidR="00BE1104" w:rsidRPr="0082421D">
        <w:rPr>
          <w:sz w:val="24"/>
          <w:szCs w:val="24"/>
          <w:lang w:val="it-IT"/>
        </w:rPr>
        <w:t>e</w:t>
      </w:r>
      <w:r w:rsidRPr="0082421D">
        <w:rPr>
          <w:sz w:val="24"/>
          <w:szCs w:val="24"/>
          <w:lang w:val="it-IT"/>
        </w:rPr>
        <w:t xml:space="preserve"> ed è per questo che il primo storico di Maribor, Rudolf Gustav Puff (1808–1865), nel suo libro su Maribor del 1847, menziona in diversi punti gli ebrei medievali di Maribor. L'autore </w:t>
      </w:r>
      <w:r w:rsidR="007D3842" w:rsidRPr="0082421D">
        <w:rPr>
          <w:sz w:val="24"/>
          <w:szCs w:val="24"/>
          <w:lang w:val="it-IT"/>
        </w:rPr>
        <w:t>del</w:t>
      </w:r>
      <w:r w:rsidRPr="0082421D">
        <w:rPr>
          <w:sz w:val="24"/>
          <w:szCs w:val="24"/>
          <w:lang w:val="it-IT"/>
        </w:rPr>
        <w:t>la storia più completa deg</w:t>
      </w:r>
      <w:r w:rsidR="003B2797" w:rsidRPr="0082421D">
        <w:rPr>
          <w:sz w:val="24"/>
          <w:szCs w:val="24"/>
          <w:lang w:val="it-IT"/>
        </w:rPr>
        <w:t xml:space="preserve">li ebrei in Stiria nel Medioevo è </w:t>
      </w:r>
      <w:r w:rsidRPr="0082421D">
        <w:rPr>
          <w:sz w:val="24"/>
          <w:szCs w:val="24"/>
          <w:lang w:val="it-IT"/>
        </w:rPr>
        <w:t>l'ebreo di Maribor Artur Rosenberg (1887–1969). Forse</w:t>
      </w:r>
      <w:r w:rsidR="003B2797" w:rsidRPr="0082421D">
        <w:rPr>
          <w:sz w:val="24"/>
          <w:szCs w:val="24"/>
          <w:lang w:val="it-IT"/>
        </w:rPr>
        <w:t xml:space="preserve"> proprio </w:t>
      </w:r>
      <w:r w:rsidRPr="0082421D">
        <w:rPr>
          <w:sz w:val="24"/>
          <w:szCs w:val="24"/>
          <w:lang w:val="it-IT"/>
        </w:rPr>
        <w:t>la</w:t>
      </w:r>
      <w:r w:rsidR="003B2797" w:rsidRPr="0082421D">
        <w:rPr>
          <w:sz w:val="24"/>
          <w:szCs w:val="24"/>
          <w:lang w:val="it-IT"/>
        </w:rPr>
        <w:t xml:space="preserve"> presenza</w:t>
      </w:r>
      <w:r w:rsidRPr="0082421D">
        <w:rPr>
          <w:sz w:val="24"/>
          <w:szCs w:val="24"/>
          <w:lang w:val="it-IT"/>
        </w:rPr>
        <w:t xml:space="preserve"> ebraica </w:t>
      </w:r>
      <w:r w:rsidR="003B2797" w:rsidRPr="0082421D">
        <w:rPr>
          <w:sz w:val="24"/>
          <w:szCs w:val="24"/>
          <w:lang w:val="it-IT"/>
        </w:rPr>
        <w:t>n</w:t>
      </w:r>
      <w:r w:rsidRPr="0082421D">
        <w:rPr>
          <w:sz w:val="24"/>
          <w:szCs w:val="24"/>
          <w:lang w:val="it-IT"/>
        </w:rPr>
        <w:t>ella sua città natale lo spin</w:t>
      </w:r>
      <w:r w:rsidR="00BE1104" w:rsidRPr="0082421D">
        <w:rPr>
          <w:sz w:val="24"/>
          <w:szCs w:val="24"/>
          <w:lang w:val="it-IT"/>
        </w:rPr>
        <w:t>se</w:t>
      </w:r>
      <w:r w:rsidRPr="0082421D">
        <w:rPr>
          <w:sz w:val="24"/>
          <w:szCs w:val="24"/>
          <w:lang w:val="it-IT"/>
        </w:rPr>
        <w:t xml:space="preserve"> a studiare questo argomento. Nel 1919, l'autorità cittadina slovena ribattezzò Via</w:t>
      </w:r>
      <w:r w:rsidR="003B2797" w:rsidRPr="0082421D">
        <w:rPr>
          <w:sz w:val="24"/>
          <w:szCs w:val="24"/>
          <w:lang w:val="it-IT"/>
        </w:rPr>
        <w:t xml:space="preserve"> Ognissanti in </w:t>
      </w:r>
      <w:r w:rsidRPr="0082421D">
        <w:rPr>
          <w:sz w:val="24"/>
          <w:szCs w:val="24"/>
          <w:lang w:val="it-IT"/>
        </w:rPr>
        <w:t>Via</w:t>
      </w:r>
      <w:r w:rsidR="003B2797" w:rsidRPr="0082421D">
        <w:rPr>
          <w:sz w:val="24"/>
          <w:szCs w:val="24"/>
          <w:lang w:val="it-IT"/>
        </w:rPr>
        <w:t xml:space="preserve"> degli Ebrei</w:t>
      </w:r>
      <w:r w:rsidRPr="0082421D">
        <w:rPr>
          <w:sz w:val="24"/>
          <w:szCs w:val="24"/>
          <w:lang w:val="it-IT"/>
        </w:rPr>
        <w:t>. Durante il periodo della prima Jugoslavia,</w:t>
      </w:r>
      <w:r w:rsidR="003B2797" w:rsidRPr="0082421D">
        <w:rPr>
          <w:sz w:val="24"/>
          <w:szCs w:val="24"/>
          <w:lang w:val="it-IT"/>
        </w:rPr>
        <w:t xml:space="preserve"> l'avvocato e storico amatoriale</w:t>
      </w:r>
      <w:r w:rsidRPr="0082421D">
        <w:rPr>
          <w:sz w:val="24"/>
          <w:szCs w:val="24"/>
          <w:lang w:val="it-IT"/>
        </w:rPr>
        <w:t xml:space="preserve"> Vladimir Travner (1886–1940) scrisse il primo </w:t>
      </w:r>
      <w:r w:rsidR="003B2797" w:rsidRPr="0082421D">
        <w:rPr>
          <w:sz w:val="24"/>
          <w:szCs w:val="24"/>
          <w:lang w:val="it-IT"/>
        </w:rPr>
        <w:t xml:space="preserve">saggio </w:t>
      </w:r>
      <w:r w:rsidRPr="0082421D">
        <w:rPr>
          <w:sz w:val="24"/>
          <w:szCs w:val="24"/>
          <w:lang w:val="it-IT"/>
        </w:rPr>
        <w:t xml:space="preserve">sloveno sugli ebrei medievali di Maribor. </w:t>
      </w:r>
      <w:r w:rsidR="003B2797" w:rsidRPr="0082421D">
        <w:rPr>
          <w:sz w:val="24"/>
          <w:szCs w:val="24"/>
          <w:lang w:val="it-IT"/>
        </w:rPr>
        <w:t xml:space="preserve">Vista </w:t>
      </w:r>
      <w:r w:rsidRPr="0082421D">
        <w:rPr>
          <w:sz w:val="24"/>
          <w:szCs w:val="24"/>
          <w:lang w:val="it-IT"/>
        </w:rPr>
        <w:t xml:space="preserve">l'importanza degli ebrei per i nazisti, </w:t>
      </w:r>
      <w:r w:rsidR="00BE1104" w:rsidRPr="0082421D">
        <w:rPr>
          <w:sz w:val="24"/>
          <w:szCs w:val="24"/>
          <w:lang w:val="it-IT"/>
        </w:rPr>
        <w:t xml:space="preserve">non sorprende </w:t>
      </w:r>
      <w:r w:rsidRPr="0082421D">
        <w:rPr>
          <w:sz w:val="24"/>
          <w:szCs w:val="24"/>
          <w:lang w:val="it-IT"/>
        </w:rPr>
        <w:t xml:space="preserve">che nel 1941 </w:t>
      </w:r>
      <w:r w:rsidR="003B2797" w:rsidRPr="0082421D">
        <w:rPr>
          <w:sz w:val="24"/>
          <w:szCs w:val="24"/>
          <w:lang w:val="it-IT"/>
        </w:rPr>
        <w:t>la Via degli ebrei</w:t>
      </w:r>
      <w:r w:rsidR="00BE1104" w:rsidRPr="0082421D">
        <w:rPr>
          <w:sz w:val="24"/>
          <w:szCs w:val="24"/>
          <w:lang w:val="it-IT"/>
        </w:rPr>
        <w:t xml:space="preserve"> venne</w:t>
      </w:r>
      <w:r w:rsidR="003B2797" w:rsidRPr="0082421D">
        <w:rPr>
          <w:sz w:val="24"/>
          <w:szCs w:val="24"/>
          <w:lang w:val="it-IT"/>
        </w:rPr>
        <w:t xml:space="preserve"> ribattezzata in</w:t>
      </w:r>
      <w:r w:rsidRPr="0082421D">
        <w:rPr>
          <w:sz w:val="24"/>
          <w:szCs w:val="24"/>
          <w:lang w:val="it-IT"/>
        </w:rPr>
        <w:t xml:space="preserve"> Via Ognissanti</w:t>
      </w:r>
      <w:r w:rsidR="003B2797" w:rsidRPr="0082421D">
        <w:rPr>
          <w:sz w:val="24"/>
          <w:szCs w:val="24"/>
          <w:lang w:val="it-IT"/>
        </w:rPr>
        <w:t>;</w:t>
      </w:r>
      <w:r w:rsidRPr="0082421D">
        <w:rPr>
          <w:sz w:val="24"/>
          <w:szCs w:val="24"/>
          <w:lang w:val="it-IT"/>
        </w:rPr>
        <w:t xml:space="preserve"> nel 1945 le </w:t>
      </w:r>
      <w:r w:rsidR="00BE1104" w:rsidRPr="0082421D">
        <w:rPr>
          <w:sz w:val="24"/>
          <w:szCs w:val="24"/>
          <w:lang w:val="it-IT"/>
        </w:rPr>
        <w:t xml:space="preserve">fu </w:t>
      </w:r>
      <w:r w:rsidR="003B2797" w:rsidRPr="0082421D">
        <w:rPr>
          <w:sz w:val="24"/>
          <w:szCs w:val="24"/>
          <w:lang w:val="it-IT"/>
        </w:rPr>
        <w:t>restituito il nome prebellico</w:t>
      </w:r>
      <w:r w:rsidRPr="0082421D">
        <w:rPr>
          <w:sz w:val="24"/>
          <w:szCs w:val="24"/>
          <w:lang w:val="it-IT"/>
        </w:rPr>
        <w:t xml:space="preserve"> che conserva ancora oggi. </w:t>
      </w:r>
      <w:r w:rsidR="003B2797" w:rsidRPr="0082421D">
        <w:rPr>
          <w:sz w:val="24"/>
          <w:szCs w:val="24"/>
          <w:lang w:val="it-IT"/>
        </w:rPr>
        <w:t xml:space="preserve">Grazie ai romanzi </w:t>
      </w:r>
      <w:r w:rsidR="003B2797" w:rsidRPr="0082421D">
        <w:rPr>
          <w:i/>
          <w:sz w:val="24"/>
          <w:szCs w:val="24"/>
          <w:lang w:val="it-IT"/>
        </w:rPr>
        <w:t>Marpurgi</w:t>
      </w:r>
      <w:r w:rsidR="00BE1104" w:rsidRPr="0082421D">
        <w:rPr>
          <w:sz w:val="24"/>
          <w:szCs w:val="24"/>
          <w:lang w:val="it-IT"/>
        </w:rPr>
        <w:t xml:space="preserve"> (</w:t>
      </w:r>
      <w:r w:rsidR="003B2797" w:rsidRPr="0082421D">
        <w:rPr>
          <w:sz w:val="24"/>
          <w:szCs w:val="24"/>
          <w:lang w:val="it-IT"/>
        </w:rPr>
        <w:t>1985</w:t>
      </w:r>
      <w:r w:rsidR="00BE1104" w:rsidRPr="0082421D">
        <w:rPr>
          <w:sz w:val="24"/>
          <w:szCs w:val="24"/>
          <w:lang w:val="it-IT"/>
        </w:rPr>
        <w:t>)</w:t>
      </w:r>
      <w:r w:rsidR="003B2797" w:rsidRPr="0082421D">
        <w:rPr>
          <w:sz w:val="24"/>
          <w:szCs w:val="24"/>
          <w:lang w:val="it-IT"/>
        </w:rPr>
        <w:t xml:space="preserve"> e </w:t>
      </w:r>
      <w:r w:rsidR="003B2797" w:rsidRPr="0082421D">
        <w:rPr>
          <w:i/>
          <w:sz w:val="24"/>
          <w:szCs w:val="24"/>
          <w:lang w:val="it-IT"/>
        </w:rPr>
        <w:t>Knjiga senc</w:t>
      </w:r>
      <w:r w:rsidR="00BE1104" w:rsidRPr="0082421D">
        <w:rPr>
          <w:sz w:val="24"/>
          <w:szCs w:val="24"/>
          <w:lang w:val="it-IT"/>
        </w:rPr>
        <w:t xml:space="preserve"> (</w:t>
      </w:r>
      <w:r w:rsidR="003B2797" w:rsidRPr="0082421D">
        <w:rPr>
          <w:sz w:val="24"/>
          <w:szCs w:val="24"/>
          <w:lang w:val="it-IT"/>
        </w:rPr>
        <w:t>1993</w:t>
      </w:r>
      <w:r w:rsidR="00BE1104" w:rsidRPr="0082421D">
        <w:rPr>
          <w:sz w:val="24"/>
          <w:szCs w:val="24"/>
          <w:lang w:val="it-IT"/>
        </w:rPr>
        <w:t>)</w:t>
      </w:r>
      <w:r w:rsidR="003B2797" w:rsidRPr="0082421D">
        <w:rPr>
          <w:sz w:val="24"/>
          <w:szCs w:val="24"/>
          <w:lang w:val="it-IT"/>
        </w:rPr>
        <w:t xml:space="preserve">, </w:t>
      </w:r>
      <w:r w:rsidRPr="0082421D">
        <w:rPr>
          <w:sz w:val="24"/>
          <w:szCs w:val="24"/>
          <w:lang w:val="it-IT"/>
        </w:rPr>
        <w:t xml:space="preserve">Zlata Vokač Medic (1926–1995) </w:t>
      </w:r>
      <w:r w:rsidR="00BE1104" w:rsidRPr="0082421D">
        <w:rPr>
          <w:sz w:val="24"/>
          <w:szCs w:val="24"/>
          <w:lang w:val="it-IT"/>
        </w:rPr>
        <w:t xml:space="preserve">ripristinò il ricordo del passato </w:t>
      </w:r>
      <w:r w:rsidRPr="0082421D">
        <w:rPr>
          <w:sz w:val="24"/>
          <w:szCs w:val="24"/>
          <w:lang w:val="it-IT"/>
        </w:rPr>
        <w:t>ebraico medievale d</w:t>
      </w:r>
      <w:r w:rsidR="00BE1104" w:rsidRPr="0082421D">
        <w:rPr>
          <w:sz w:val="24"/>
          <w:szCs w:val="24"/>
          <w:lang w:val="it-IT"/>
        </w:rPr>
        <w:t>i Maribor</w:t>
      </w:r>
      <w:r w:rsidRPr="0082421D">
        <w:rPr>
          <w:sz w:val="24"/>
          <w:szCs w:val="24"/>
          <w:lang w:val="it-IT"/>
        </w:rPr>
        <w:t>.</w:t>
      </w:r>
    </w:p>
    <w:p w14:paraId="71634010" w14:textId="77777777" w:rsidR="005654AD" w:rsidRPr="0082421D" w:rsidRDefault="005654AD" w:rsidP="00B15BF1">
      <w:pPr>
        <w:spacing w:line="360" w:lineRule="auto"/>
        <w:rPr>
          <w:sz w:val="24"/>
          <w:szCs w:val="24"/>
          <w:lang w:val="it-IT"/>
        </w:rPr>
      </w:pPr>
    </w:p>
    <w:p w14:paraId="4409E68B" w14:textId="5FA1E3CC" w:rsidR="00487941" w:rsidRPr="0082421D" w:rsidRDefault="00487941" w:rsidP="00B15BF1">
      <w:pPr>
        <w:spacing w:line="360" w:lineRule="auto"/>
        <w:rPr>
          <w:sz w:val="24"/>
          <w:szCs w:val="24"/>
          <w:lang w:val="it-IT"/>
        </w:rPr>
      </w:pPr>
    </w:p>
    <w:p w14:paraId="4ADE4181" w14:textId="77777777" w:rsidR="00601C70" w:rsidRPr="0082421D" w:rsidRDefault="00601C70" w:rsidP="00B15BF1">
      <w:pPr>
        <w:spacing w:line="360" w:lineRule="auto"/>
        <w:contextualSpacing w:val="0"/>
        <w:rPr>
          <w:rFonts w:eastAsiaTheme="majorEastAsia"/>
          <w:b/>
          <w:sz w:val="24"/>
          <w:szCs w:val="24"/>
          <w:lang w:val="it-IT"/>
        </w:rPr>
      </w:pPr>
      <w:r w:rsidRPr="0082421D">
        <w:rPr>
          <w:b/>
          <w:sz w:val="24"/>
          <w:szCs w:val="24"/>
          <w:lang w:val="it-IT"/>
        </w:rPr>
        <w:br w:type="page"/>
      </w:r>
    </w:p>
    <w:p w14:paraId="4B83D7FD" w14:textId="650678FA" w:rsidR="00AC60F1" w:rsidRPr="0082421D" w:rsidRDefault="00B15BF1" w:rsidP="00B15BF1">
      <w:pPr>
        <w:pStyle w:val="Naslov2"/>
        <w:spacing w:line="360" w:lineRule="auto"/>
        <w:rPr>
          <w:rFonts w:ascii="Times New Roman" w:hAnsi="Times New Roman" w:cs="Times New Roman"/>
          <w:b/>
          <w:color w:val="auto"/>
          <w:sz w:val="24"/>
          <w:szCs w:val="24"/>
          <w:lang w:val="it-IT"/>
        </w:rPr>
      </w:pPr>
      <w:r w:rsidRPr="0082421D">
        <w:rPr>
          <w:rFonts w:ascii="Times New Roman" w:hAnsi="Times New Roman" w:cs="Times New Roman"/>
          <w:b/>
          <w:color w:val="auto"/>
          <w:sz w:val="24"/>
          <w:szCs w:val="24"/>
          <w:lang w:val="it-IT"/>
        </w:rPr>
        <w:lastRenderedPageBreak/>
        <w:t>#9</w:t>
      </w:r>
      <w:r w:rsidR="009979F6" w:rsidRPr="0082421D">
        <w:rPr>
          <w:rFonts w:ascii="Times New Roman" w:hAnsi="Times New Roman" w:cs="Times New Roman"/>
          <w:b/>
          <w:color w:val="auto"/>
          <w:sz w:val="24"/>
          <w:szCs w:val="24"/>
          <w:lang w:val="it-IT"/>
        </w:rPr>
        <w:t xml:space="preserve"> Maribor sredi 15. stoletja</w:t>
      </w:r>
    </w:p>
    <w:p w14:paraId="1C01F4DB" w14:textId="77777777" w:rsidR="00AC60F1" w:rsidRPr="0082421D" w:rsidRDefault="00AC60F1" w:rsidP="00B15BF1">
      <w:pPr>
        <w:spacing w:line="360" w:lineRule="auto"/>
        <w:rPr>
          <w:sz w:val="24"/>
          <w:szCs w:val="24"/>
          <w:lang w:val="it-IT"/>
        </w:rPr>
      </w:pPr>
    </w:p>
    <w:p w14:paraId="121B3746" w14:textId="77777777" w:rsidR="009A7BAD" w:rsidRPr="0082421D" w:rsidRDefault="009A7BAD" w:rsidP="00B15BF1">
      <w:pPr>
        <w:spacing w:line="360" w:lineRule="auto"/>
        <w:rPr>
          <w:sz w:val="24"/>
          <w:szCs w:val="24"/>
          <w:lang w:val="it-IT"/>
        </w:rPr>
      </w:pPr>
      <w:r w:rsidRPr="0082421D">
        <w:rPr>
          <w:sz w:val="24"/>
          <w:szCs w:val="24"/>
          <w:lang w:val="it-IT"/>
        </w:rPr>
        <w:t xml:space="preserve">Do sredine 15. stoletja, časa dogajanja v romanu </w:t>
      </w:r>
      <w:r w:rsidRPr="0082421D">
        <w:rPr>
          <w:i/>
          <w:sz w:val="24"/>
          <w:szCs w:val="24"/>
          <w:lang w:val="it-IT"/>
        </w:rPr>
        <w:t>Marpurgi</w:t>
      </w:r>
      <w:r w:rsidRPr="0082421D">
        <w:rPr>
          <w:sz w:val="24"/>
          <w:szCs w:val="24"/>
          <w:lang w:val="it-IT"/>
        </w:rPr>
        <w:t>, je minilo več kot tri stoletja razvoja Maribora. Prvotno naselje, neznanega imena in omejeno le na zahodni del Lenta, je zaradi pomembnega prometnega položaja botrovalo nastanku gradu nad njim. Grad se prvič omenja leta 1164 kot »</w:t>
      </w:r>
      <w:r w:rsidRPr="0082421D">
        <w:rPr>
          <w:i/>
          <w:sz w:val="24"/>
          <w:szCs w:val="24"/>
          <w:lang w:val="it-IT"/>
        </w:rPr>
        <w:t>(glavni) grad marke</w:t>
      </w:r>
      <w:r w:rsidRPr="0082421D">
        <w:rPr>
          <w:sz w:val="24"/>
          <w:szCs w:val="24"/>
          <w:lang w:val="it-IT"/>
        </w:rPr>
        <w:t xml:space="preserve">«. Kljub uveljavitvi novega, slovenskega imena v 19. stoletju je Marpurg do danes ostal živ v narečnem govoru. Leta 1209 se naselje prvič omenja kot trg, leta 1254 pa prvič kot mesto. Ker je mesto moralo imeti obzidje, so meščani zgradili obzidje s štirimi stranicami po 500 metrov. Ta zelo zahteven projekt je bil verjetno zaključen že do leta 1271, ko je bilo mestno obzidje prvič izpričano v še danes uporabljanem mestnem grbu. Prav v času, ko je Maribor postal mesto, so prvotno enoladijsko župnijsko cerkev z dvema stranskima ladjama povečali v za dolgo časa največjo mestno zgradbo. Globoke spremembe v 13. stoletju potrjujeta še dve do danes ohranjeni stavbi, značilni samo za pomembna srednjeveška mesta: pred letom 1273 ali 1274 ustanovljeni samostan takrat izjemno hitro razvijajočih se minoritov in okoli leta 1300 zgrajena sinagoga zaradi dovolj številčne naselitve Judov. Do časa dogajanja romana </w:t>
      </w:r>
      <w:r w:rsidRPr="0082421D">
        <w:rPr>
          <w:i/>
          <w:sz w:val="24"/>
          <w:szCs w:val="24"/>
          <w:lang w:val="it-IT"/>
        </w:rPr>
        <w:t>Marpurgi</w:t>
      </w:r>
      <w:r w:rsidRPr="0082421D">
        <w:rPr>
          <w:sz w:val="24"/>
          <w:szCs w:val="24"/>
          <w:lang w:val="it-IT"/>
        </w:rPr>
        <w:t xml:space="preserve"> v Mariboru ni bila zgrajena nobena nova večja zgradba. Prav za ta čas pa zaradi ohranjenega davčnega registra iz leta 1452 prvič poznamo vsaj približno število prebivalcev mesta in njihovo sestavo. Znotraj mestnega obzidja je živelo okoli 1200 prebivalcev, v predmestjih pa še okoli 400. Med njimi je bilo okoli 25 duhovnikov, okoli 50 plemičev in okoli 150 Judov. Vsi preostali so bili meščani, torej tisti, ki so v mestu imeli hišo in samostojno gospodarsko dejavnost, in prebivalci mesta, ki tega niso imeli. Prevladovali so obrtniki: vsaj šest pekov, osem sodarjev, šest mesarjev, devet usnjarjev, deset čevljarjev, štirinajst krojačev in šest tesarjev, vendar tudi po en zdravnik, izdelovalec lokov, puškar, brivec, učitelj, orglarski mojster in kositrar ter po dva padarja, zlatarja in kamnoseka.</w:t>
      </w:r>
    </w:p>
    <w:p w14:paraId="27FAD049" w14:textId="77777777" w:rsidR="00B62C97" w:rsidRPr="0082421D" w:rsidRDefault="00B62C97" w:rsidP="00B15BF1">
      <w:pPr>
        <w:spacing w:line="360" w:lineRule="auto"/>
        <w:rPr>
          <w:sz w:val="24"/>
          <w:szCs w:val="24"/>
          <w:lang w:val="it-IT"/>
        </w:rPr>
      </w:pPr>
    </w:p>
    <w:p w14:paraId="5C153C50" w14:textId="29D55ED8" w:rsidR="00B62C97" w:rsidRPr="0082421D" w:rsidRDefault="00B62C97" w:rsidP="00B15BF1">
      <w:pPr>
        <w:spacing w:line="360" w:lineRule="auto"/>
        <w:rPr>
          <w:b/>
          <w:sz w:val="24"/>
          <w:szCs w:val="24"/>
          <w:lang w:val="it-IT"/>
        </w:rPr>
      </w:pPr>
      <w:r w:rsidRPr="0082421D">
        <w:rPr>
          <w:b/>
          <w:sz w:val="24"/>
          <w:szCs w:val="24"/>
          <w:lang w:val="it-IT"/>
        </w:rPr>
        <w:t>Maribor alla metà del XV secolo</w:t>
      </w:r>
    </w:p>
    <w:p w14:paraId="1CACBCD8" w14:textId="08C2FD73" w:rsidR="00B62C97" w:rsidRPr="0082421D" w:rsidRDefault="00B62C97" w:rsidP="00B15BF1">
      <w:pPr>
        <w:spacing w:line="360" w:lineRule="auto"/>
        <w:rPr>
          <w:sz w:val="24"/>
          <w:szCs w:val="24"/>
          <w:lang w:val="it-IT"/>
        </w:rPr>
      </w:pPr>
      <w:r w:rsidRPr="0082421D">
        <w:rPr>
          <w:sz w:val="24"/>
          <w:szCs w:val="24"/>
          <w:lang w:val="it-IT"/>
        </w:rPr>
        <w:t xml:space="preserve">Fino alla metà del XV secolo, il periodo in cui è ambientato il romanzo </w:t>
      </w:r>
      <w:r w:rsidRPr="0082421D">
        <w:rPr>
          <w:i/>
          <w:sz w:val="24"/>
          <w:szCs w:val="24"/>
          <w:lang w:val="it-IT"/>
        </w:rPr>
        <w:t>Marpurgi</w:t>
      </w:r>
      <w:r w:rsidRPr="0082421D">
        <w:rPr>
          <w:sz w:val="24"/>
          <w:szCs w:val="24"/>
          <w:lang w:val="it-IT"/>
        </w:rPr>
        <w:t xml:space="preserve">, erano trascorsi più di tre secoli di sviluppo </w:t>
      </w:r>
      <w:r w:rsidR="00D62BEC" w:rsidRPr="0082421D">
        <w:rPr>
          <w:sz w:val="24"/>
          <w:szCs w:val="24"/>
          <w:lang w:val="it-IT"/>
        </w:rPr>
        <w:t>della città</w:t>
      </w:r>
      <w:r w:rsidRPr="0082421D">
        <w:rPr>
          <w:sz w:val="24"/>
          <w:szCs w:val="24"/>
          <w:lang w:val="it-IT"/>
        </w:rPr>
        <w:t>. L'</w:t>
      </w:r>
      <w:r w:rsidR="00CA439A" w:rsidRPr="0082421D">
        <w:rPr>
          <w:sz w:val="24"/>
          <w:szCs w:val="24"/>
          <w:lang w:val="it-IT"/>
        </w:rPr>
        <w:t xml:space="preserve">insediamento </w:t>
      </w:r>
      <w:r w:rsidRPr="0082421D">
        <w:rPr>
          <w:sz w:val="24"/>
          <w:szCs w:val="24"/>
          <w:lang w:val="it-IT"/>
        </w:rPr>
        <w:t>originario, dal nome sconosciuto e limitato solo alla parte occidentale del</w:t>
      </w:r>
      <w:r w:rsidR="00CA439A" w:rsidRPr="0082421D">
        <w:rPr>
          <w:sz w:val="24"/>
          <w:szCs w:val="24"/>
          <w:lang w:val="it-IT"/>
        </w:rPr>
        <w:t xml:space="preserve"> Lent</w:t>
      </w:r>
      <w:r w:rsidRPr="0082421D">
        <w:rPr>
          <w:sz w:val="24"/>
          <w:szCs w:val="24"/>
          <w:lang w:val="it-IT"/>
        </w:rPr>
        <w:t xml:space="preserve">, per la sua importante posizione </w:t>
      </w:r>
      <w:r w:rsidR="00D62BEC" w:rsidRPr="0082421D">
        <w:rPr>
          <w:sz w:val="24"/>
          <w:szCs w:val="24"/>
          <w:lang w:val="it-IT"/>
        </w:rPr>
        <w:t>commerciale,</w:t>
      </w:r>
      <w:r w:rsidR="00CA439A" w:rsidRPr="0082421D">
        <w:rPr>
          <w:sz w:val="24"/>
          <w:szCs w:val="24"/>
          <w:lang w:val="it-IT"/>
        </w:rPr>
        <w:t xml:space="preserve"> di fatto procrastinò</w:t>
      </w:r>
      <w:r w:rsidRPr="0082421D">
        <w:rPr>
          <w:sz w:val="24"/>
          <w:szCs w:val="24"/>
          <w:lang w:val="it-IT"/>
        </w:rPr>
        <w:t xml:space="preserve"> la</w:t>
      </w:r>
      <w:r w:rsidR="00CA439A" w:rsidRPr="0082421D">
        <w:rPr>
          <w:sz w:val="24"/>
          <w:szCs w:val="24"/>
          <w:lang w:val="it-IT"/>
        </w:rPr>
        <w:t xml:space="preserve"> nascita del </w:t>
      </w:r>
      <w:r w:rsidRPr="0082421D">
        <w:rPr>
          <w:sz w:val="24"/>
          <w:szCs w:val="24"/>
          <w:lang w:val="it-IT"/>
        </w:rPr>
        <w:t>castello sovrastante. Il castello è menzionato per la prima volta nel 1164 c</w:t>
      </w:r>
      <w:r w:rsidR="00CA439A" w:rsidRPr="0082421D">
        <w:rPr>
          <w:sz w:val="24"/>
          <w:szCs w:val="24"/>
          <w:lang w:val="it-IT"/>
        </w:rPr>
        <w:t>ome il "castello (principale) delle</w:t>
      </w:r>
      <w:r w:rsidRPr="0082421D">
        <w:rPr>
          <w:sz w:val="24"/>
          <w:szCs w:val="24"/>
          <w:lang w:val="it-IT"/>
        </w:rPr>
        <w:t xml:space="preserve"> </w:t>
      </w:r>
      <w:r w:rsidR="00CA439A" w:rsidRPr="0082421D">
        <w:rPr>
          <w:sz w:val="24"/>
          <w:szCs w:val="24"/>
          <w:lang w:val="it-IT"/>
        </w:rPr>
        <w:t>marche</w:t>
      </w:r>
      <w:r w:rsidRPr="0082421D">
        <w:rPr>
          <w:sz w:val="24"/>
          <w:szCs w:val="24"/>
          <w:lang w:val="it-IT"/>
        </w:rPr>
        <w:t xml:space="preserve">". Nonostante </w:t>
      </w:r>
      <w:r w:rsidR="00CA439A" w:rsidRPr="0082421D">
        <w:rPr>
          <w:sz w:val="24"/>
          <w:szCs w:val="24"/>
          <w:lang w:val="it-IT"/>
        </w:rPr>
        <w:t>l'apparizione</w:t>
      </w:r>
      <w:r w:rsidRPr="0082421D">
        <w:rPr>
          <w:sz w:val="24"/>
          <w:szCs w:val="24"/>
          <w:lang w:val="it-IT"/>
        </w:rPr>
        <w:t xml:space="preserve"> di un nuovo nome sloveno nel </w:t>
      </w:r>
      <w:r w:rsidR="00D62BEC" w:rsidRPr="0082421D">
        <w:rPr>
          <w:sz w:val="24"/>
          <w:szCs w:val="24"/>
          <w:lang w:val="it-IT"/>
        </w:rPr>
        <w:t xml:space="preserve">XIX </w:t>
      </w:r>
      <w:r w:rsidRPr="0082421D">
        <w:rPr>
          <w:sz w:val="24"/>
          <w:szCs w:val="24"/>
          <w:lang w:val="it-IT"/>
        </w:rPr>
        <w:t xml:space="preserve">secolo, </w:t>
      </w:r>
      <w:r w:rsidR="00CA439A" w:rsidRPr="0082421D">
        <w:rPr>
          <w:sz w:val="24"/>
          <w:szCs w:val="24"/>
          <w:lang w:val="it-IT"/>
        </w:rPr>
        <w:t xml:space="preserve">la denominazione </w:t>
      </w:r>
      <w:r w:rsidRPr="0082421D">
        <w:rPr>
          <w:sz w:val="24"/>
          <w:szCs w:val="24"/>
          <w:lang w:val="it-IT"/>
        </w:rPr>
        <w:t>Marpurg è rimast</w:t>
      </w:r>
      <w:r w:rsidR="00CA439A" w:rsidRPr="0082421D">
        <w:rPr>
          <w:sz w:val="24"/>
          <w:szCs w:val="24"/>
          <w:lang w:val="it-IT"/>
        </w:rPr>
        <w:t>a</w:t>
      </w:r>
      <w:r w:rsidRPr="0082421D">
        <w:rPr>
          <w:sz w:val="24"/>
          <w:szCs w:val="24"/>
          <w:lang w:val="it-IT"/>
        </w:rPr>
        <w:t xml:space="preserve"> viv</w:t>
      </w:r>
      <w:r w:rsidR="00CA439A" w:rsidRPr="0082421D">
        <w:rPr>
          <w:sz w:val="24"/>
          <w:szCs w:val="24"/>
          <w:lang w:val="it-IT"/>
        </w:rPr>
        <w:t>a</w:t>
      </w:r>
      <w:r w:rsidRPr="0082421D">
        <w:rPr>
          <w:sz w:val="24"/>
          <w:szCs w:val="24"/>
          <w:lang w:val="it-IT"/>
        </w:rPr>
        <w:t xml:space="preserve"> nel dialetto fino ad oggi. Nel 1209 l'abitato viene citato per la prima volta come mercato </w:t>
      </w:r>
      <w:r w:rsidRPr="0082421D">
        <w:rPr>
          <w:sz w:val="24"/>
          <w:szCs w:val="24"/>
          <w:lang w:val="it-IT"/>
        </w:rPr>
        <w:lastRenderedPageBreak/>
        <w:t xml:space="preserve">e nel 1254 come </w:t>
      </w:r>
      <w:r w:rsidR="00CA439A" w:rsidRPr="0082421D">
        <w:rPr>
          <w:sz w:val="24"/>
          <w:szCs w:val="24"/>
          <w:lang w:val="it-IT"/>
        </w:rPr>
        <w:t>città</w:t>
      </w:r>
      <w:r w:rsidRPr="0082421D">
        <w:rPr>
          <w:sz w:val="24"/>
          <w:szCs w:val="24"/>
          <w:lang w:val="it-IT"/>
        </w:rPr>
        <w:t>.</w:t>
      </w:r>
      <w:r w:rsidR="00CA439A" w:rsidRPr="0082421D">
        <w:rPr>
          <w:sz w:val="24"/>
          <w:szCs w:val="24"/>
          <w:lang w:val="it-IT"/>
        </w:rPr>
        <w:t xml:space="preserve"> Poiché la città non aveva </w:t>
      </w:r>
      <w:r w:rsidR="00D62BEC" w:rsidRPr="0082421D">
        <w:rPr>
          <w:sz w:val="24"/>
          <w:szCs w:val="24"/>
          <w:lang w:val="it-IT"/>
        </w:rPr>
        <w:t>difese,</w:t>
      </w:r>
      <w:r w:rsidRPr="0082421D">
        <w:rPr>
          <w:sz w:val="24"/>
          <w:szCs w:val="24"/>
          <w:lang w:val="it-IT"/>
        </w:rPr>
        <w:t xml:space="preserve"> i cittadini costruirono </w:t>
      </w:r>
      <w:r w:rsidR="00CA439A" w:rsidRPr="0082421D">
        <w:rPr>
          <w:sz w:val="24"/>
          <w:szCs w:val="24"/>
          <w:lang w:val="it-IT"/>
        </w:rPr>
        <w:t xml:space="preserve">le </w:t>
      </w:r>
      <w:r w:rsidRPr="0082421D">
        <w:rPr>
          <w:sz w:val="24"/>
          <w:szCs w:val="24"/>
          <w:lang w:val="it-IT"/>
        </w:rPr>
        <w:t>mur</w:t>
      </w:r>
      <w:r w:rsidR="00CA439A" w:rsidRPr="0082421D">
        <w:rPr>
          <w:sz w:val="24"/>
          <w:szCs w:val="24"/>
          <w:lang w:val="it-IT"/>
        </w:rPr>
        <w:t>a</w:t>
      </w:r>
      <w:r w:rsidRPr="0082421D">
        <w:rPr>
          <w:sz w:val="24"/>
          <w:szCs w:val="24"/>
          <w:lang w:val="it-IT"/>
        </w:rPr>
        <w:t xml:space="preserve"> con quattro lat</w:t>
      </w:r>
      <w:r w:rsidR="00D62BEC" w:rsidRPr="0082421D">
        <w:rPr>
          <w:sz w:val="24"/>
          <w:szCs w:val="24"/>
          <w:lang w:val="it-IT"/>
        </w:rPr>
        <w:t xml:space="preserve">i di 500 metri. Questo piano </w:t>
      </w:r>
      <w:r w:rsidRPr="0082421D">
        <w:rPr>
          <w:sz w:val="24"/>
          <w:szCs w:val="24"/>
          <w:lang w:val="it-IT"/>
        </w:rPr>
        <w:t xml:space="preserve">molto impegnativo fu completato nel 1271, quando la cinta muraria </w:t>
      </w:r>
      <w:r w:rsidR="00CA439A" w:rsidRPr="0082421D">
        <w:rPr>
          <w:sz w:val="24"/>
          <w:szCs w:val="24"/>
          <w:lang w:val="it-IT"/>
        </w:rPr>
        <w:t xml:space="preserve">è </w:t>
      </w:r>
      <w:r w:rsidRPr="0082421D">
        <w:rPr>
          <w:sz w:val="24"/>
          <w:szCs w:val="24"/>
          <w:lang w:val="it-IT"/>
        </w:rPr>
        <w:t>testimoniata per la prima volta nello stemma cittadino</w:t>
      </w:r>
      <w:r w:rsidR="00CA439A" w:rsidRPr="0082421D">
        <w:rPr>
          <w:sz w:val="24"/>
          <w:szCs w:val="24"/>
          <w:lang w:val="it-IT"/>
        </w:rPr>
        <w:t xml:space="preserve"> in uso</w:t>
      </w:r>
      <w:r w:rsidRPr="0082421D">
        <w:rPr>
          <w:sz w:val="24"/>
          <w:szCs w:val="24"/>
          <w:lang w:val="it-IT"/>
        </w:rPr>
        <w:t xml:space="preserve"> ancora oggi. Proprio nel periodo in cui Maribor divenne città, l'originale chiesa parrocchiale a una navata fu ampliata </w:t>
      </w:r>
      <w:r w:rsidR="00D62BEC" w:rsidRPr="0082421D">
        <w:rPr>
          <w:sz w:val="24"/>
          <w:szCs w:val="24"/>
          <w:lang w:val="it-IT"/>
        </w:rPr>
        <w:t xml:space="preserve">e divenne </w:t>
      </w:r>
      <w:r w:rsidRPr="0082421D">
        <w:rPr>
          <w:sz w:val="24"/>
          <w:szCs w:val="24"/>
          <w:lang w:val="it-IT"/>
        </w:rPr>
        <w:t xml:space="preserve">per lungo tempo l'edificio più grande della città. </w:t>
      </w:r>
      <w:r w:rsidR="00CA439A" w:rsidRPr="0082421D">
        <w:rPr>
          <w:sz w:val="24"/>
          <w:szCs w:val="24"/>
          <w:lang w:val="it-IT"/>
        </w:rPr>
        <w:t>De</w:t>
      </w:r>
      <w:r w:rsidRPr="0082421D">
        <w:rPr>
          <w:sz w:val="24"/>
          <w:szCs w:val="24"/>
          <w:lang w:val="it-IT"/>
        </w:rPr>
        <w:t xml:space="preserve">l XIII secolo sono </w:t>
      </w:r>
      <w:r w:rsidR="00CA439A" w:rsidRPr="0082421D">
        <w:rPr>
          <w:sz w:val="24"/>
          <w:szCs w:val="24"/>
          <w:lang w:val="it-IT"/>
        </w:rPr>
        <w:t>anche il monastero dei Minoriti, all'epoca</w:t>
      </w:r>
      <w:r w:rsidRPr="0082421D">
        <w:rPr>
          <w:sz w:val="24"/>
          <w:szCs w:val="24"/>
          <w:lang w:val="it-IT"/>
        </w:rPr>
        <w:t xml:space="preserve"> in rapidissimo sviluppo, fondato prima del 1273 o 1274, e una sinagoga costruita intorno al 1300 per la </w:t>
      </w:r>
      <w:r w:rsidR="00CA439A" w:rsidRPr="0082421D">
        <w:rPr>
          <w:sz w:val="24"/>
          <w:szCs w:val="24"/>
          <w:lang w:val="it-IT"/>
        </w:rPr>
        <w:t xml:space="preserve">numerosa </w:t>
      </w:r>
      <w:r w:rsidRPr="0082421D">
        <w:rPr>
          <w:sz w:val="24"/>
          <w:szCs w:val="24"/>
          <w:lang w:val="it-IT"/>
        </w:rPr>
        <w:t>popolazione</w:t>
      </w:r>
      <w:r w:rsidR="00CA439A" w:rsidRPr="0082421D">
        <w:rPr>
          <w:sz w:val="24"/>
          <w:szCs w:val="24"/>
          <w:lang w:val="it-IT"/>
        </w:rPr>
        <w:t xml:space="preserve"> </w:t>
      </w:r>
      <w:r w:rsidRPr="0082421D">
        <w:rPr>
          <w:sz w:val="24"/>
          <w:szCs w:val="24"/>
          <w:lang w:val="it-IT"/>
        </w:rPr>
        <w:t>di ebrei. Fino all'epoca</w:t>
      </w:r>
      <w:r w:rsidR="00CA439A" w:rsidRPr="0082421D">
        <w:rPr>
          <w:sz w:val="24"/>
          <w:szCs w:val="24"/>
          <w:lang w:val="it-IT"/>
        </w:rPr>
        <w:t xml:space="preserve"> in cui è ambientato il </w:t>
      </w:r>
      <w:r w:rsidRPr="0082421D">
        <w:rPr>
          <w:sz w:val="24"/>
          <w:szCs w:val="24"/>
          <w:lang w:val="it-IT"/>
        </w:rPr>
        <w:t xml:space="preserve">romanzo </w:t>
      </w:r>
      <w:r w:rsidRPr="0082421D">
        <w:rPr>
          <w:i/>
          <w:sz w:val="24"/>
          <w:szCs w:val="24"/>
          <w:lang w:val="it-IT"/>
        </w:rPr>
        <w:t>Marpurg</w:t>
      </w:r>
      <w:r w:rsidRPr="0082421D">
        <w:rPr>
          <w:sz w:val="24"/>
          <w:szCs w:val="24"/>
          <w:lang w:val="it-IT"/>
        </w:rPr>
        <w:t xml:space="preserve">i, a Maribor non </w:t>
      </w:r>
      <w:r w:rsidR="00D62BEC" w:rsidRPr="0082421D">
        <w:rPr>
          <w:sz w:val="24"/>
          <w:szCs w:val="24"/>
          <w:lang w:val="it-IT"/>
        </w:rPr>
        <w:t>sorsero</w:t>
      </w:r>
      <w:r w:rsidRPr="0082421D">
        <w:rPr>
          <w:sz w:val="24"/>
          <w:szCs w:val="24"/>
          <w:lang w:val="it-IT"/>
        </w:rPr>
        <w:t xml:space="preserve"> edifici importanti. </w:t>
      </w:r>
      <w:r w:rsidR="00CA439A" w:rsidRPr="0082421D">
        <w:rPr>
          <w:sz w:val="24"/>
          <w:szCs w:val="24"/>
          <w:lang w:val="it-IT"/>
        </w:rPr>
        <w:t>G</w:t>
      </w:r>
      <w:r w:rsidRPr="0082421D">
        <w:rPr>
          <w:sz w:val="24"/>
          <w:szCs w:val="24"/>
          <w:lang w:val="it-IT"/>
        </w:rPr>
        <w:t xml:space="preserve">razie al registro tributario del 1452, </w:t>
      </w:r>
      <w:r w:rsidR="00CA439A" w:rsidRPr="0082421D">
        <w:rPr>
          <w:sz w:val="24"/>
          <w:szCs w:val="24"/>
          <w:lang w:val="it-IT"/>
        </w:rPr>
        <w:t xml:space="preserve">apprendiamo </w:t>
      </w:r>
      <w:r w:rsidRPr="0082421D">
        <w:rPr>
          <w:sz w:val="24"/>
          <w:szCs w:val="24"/>
          <w:lang w:val="it-IT"/>
        </w:rPr>
        <w:t xml:space="preserve">per la prima volta </w:t>
      </w:r>
      <w:r w:rsidR="00CA439A" w:rsidRPr="0082421D">
        <w:rPr>
          <w:sz w:val="24"/>
          <w:szCs w:val="24"/>
          <w:lang w:val="it-IT"/>
        </w:rPr>
        <w:t xml:space="preserve">anche </w:t>
      </w:r>
      <w:r w:rsidRPr="0082421D">
        <w:rPr>
          <w:sz w:val="24"/>
          <w:szCs w:val="24"/>
          <w:lang w:val="it-IT"/>
        </w:rPr>
        <w:t>il numero approssimativo di abitanti della città e la loro composizione. All'interno della cinta muraria vivevano circa 1.200 abitanti e nei sobborghi circa 4</w:t>
      </w:r>
      <w:r w:rsidR="00D62BEC" w:rsidRPr="0082421D">
        <w:rPr>
          <w:sz w:val="24"/>
          <w:szCs w:val="24"/>
          <w:lang w:val="it-IT"/>
        </w:rPr>
        <w:t>00. Tra di loro c'erano circa venticinque</w:t>
      </w:r>
      <w:r w:rsidRPr="0082421D">
        <w:rPr>
          <w:sz w:val="24"/>
          <w:szCs w:val="24"/>
          <w:lang w:val="it-IT"/>
        </w:rPr>
        <w:t xml:space="preserve"> sacerdoti, circa </w:t>
      </w:r>
      <w:r w:rsidR="00D62BEC" w:rsidRPr="0082421D">
        <w:rPr>
          <w:sz w:val="24"/>
          <w:szCs w:val="24"/>
          <w:lang w:val="it-IT"/>
        </w:rPr>
        <w:t>cinquanta</w:t>
      </w:r>
      <w:r w:rsidRPr="0082421D">
        <w:rPr>
          <w:sz w:val="24"/>
          <w:szCs w:val="24"/>
          <w:lang w:val="it-IT"/>
        </w:rPr>
        <w:t xml:space="preserve"> nobili e circa 150 ebrei. Tutti gli altri erano borghesi, cioè coloro che avevano una casa e un'attività </w:t>
      </w:r>
      <w:r w:rsidR="00CA6CF8" w:rsidRPr="0082421D">
        <w:rPr>
          <w:sz w:val="24"/>
          <w:szCs w:val="24"/>
          <w:lang w:val="it-IT"/>
        </w:rPr>
        <w:t>economica indipendente in città</w:t>
      </w:r>
      <w:r w:rsidR="00D62BEC" w:rsidRPr="0082421D">
        <w:rPr>
          <w:sz w:val="24"/>
          <w:szCs w:val="24"/>
          <w:lang w:val="it-IT"/>
        </w:rPr>
        <w:t>,</w:t>
      </w:r>
      <w:r w:rsidRPr="0082421D">
        <w:rPr>
          <w:sz w:val="24"/>
          <w:szCs w:val="24"/>
          <w:lang w:val="it-IT"/>
        </w:rPr>
        <w:t xml:space="preserve"> e </w:t>
      </w:r>
      <w:r w:rsidR="00CA6CF8" w:rsidRPr="0082421D">
        <w:rPr>
          <w:sz w:val="24"/>
          <w:szCs w:val="24"/>
          <w:lang w:val="it-IT"/>
        </w:rPr>
        <w:t xml:space="preserve">i </w:t>
      </w:r>
      <w:r w:rsidRPr="0082421D">
        <w:rPr>
          <w:sz w:val="24"/>
          <w:szCs w:val="24"/>
          <w:lang w:val="it-IT"/>
        </w:rPr>
        <w:t>residenti. Predominavano gli artigiani: almeno sei fornai, otto bottai, sei macellai, nove conciatori, dieci calzolai, quattordici sarti e sei falegnami, ma anche un medico, un arc</w:t>
      </w:r>
      <w:r w:rsidR="0082421D" w:rsidRPr="0082421D">
        <w:rPr>
          <w:sz w:val="24"/>
          <w:szCs w:val="24"/>
          <w:lang w:val="it-IT"/>
        </w:rPr>
        <w:t>ai</w:t>
      </w:r>
      <w:r w:rsidRPr="0082421D">
        <w:rPr>
          <w:sz w:val="24"/>
          <w:szCs w:val="24"/>
          <w:lang w:val="it-IT"/>
        </w:rPr>
        <w:t>o, un armaiolo, un barbiere, un insegnante, un organista, un lattoniere,</w:t>
      </w:r>
      <w:r w:rsidR="00CA6CF8" w:rsidRPr="0082421D">
        <w:rPr>
          <w:sz w:val="24"/>
          <w:szCs w:val="24"/>
          <w:lang w:val="it-IT"/>
        </w:rPr>
        <w:t xml:space="preserve"> due guaritori</w:t>
      </w:r>
      <w:r w:rsidRPr="0082421D">
        <w:rPr>
          <w:sz w:val="24"/>
          <w:szCs w:val="24"/>
          <w:lang w:val="it-IT"/>
        </w:rPr>
        <w:t>,</w:t>
      </w:r>
      <w:r w:rsidR="00CA6CF8" w:rsidRPr="0082421D">
        <w:rPr>
          <w:sz w:val="24"/>
          <w:szCs w:val="24"/>
          <w:lang w:val="it-IT"/>
        </w:rPr>
        <w:t xml:space="preserve"> due</w:t>
      </w:r>
      <w:r w:rsidRPr="0082421D">
        <w:rPr>
          <w:sz w:val="24"/>
          <w:szCs w:val="24"/>
          <w:lang w:val="it-IT"/>
        </w:rPr>
        <w:t xml:space="preserve"> oraf</w:t>
      </w:r>
      <w:r w:rsidR="00CA6CF8" w:rsidRPr="0082421D">
        <w:rPr>
          <w:sz w:val="24"/>
          <w:szCs w:val="24"/>
          <w:lang w:val="it-IT"/>
        </w:rPr>
        <w:t>i</w:t>
      </w:r>
      <w:r w:rsidRPr="0082421D">
        <w:rPr>
          <w:sz w:val="24"/>
          <w:szCs w:val="24"/>
          <w:lang w:val="it-IT"/>
        </w:rPr>
        <w:t xml:space="preserve"> e</w:t>
      </w:r>
      <w:r w:rsidR="00CA6CF8" w:rsidRPr="0082421D">
        <w:rPr>
          <w:sz w:val="24"/>
          <w:szCs w:val="24"/>
          <w:lang w:val="it-IT"/>
        </w:rPr>
        <w:t xml:space="preserve"> due</w:t>
      </w:r>
      <w:r w:rsidRPr="0082421D">
        <w:rPr>
          <w:sz w:val="24"/>
          <w:szCs w:val="24"/>
          <w:lang w:val="it-IT"/>
        </w:rPr>
        <w:t xml:space="preserve"> scalpellin</w:t>
      </w:r>
      <w:r w:rsidR="00CA6CF8" w:rsidRPr="0082421D">
        <w:rPr>
          <w:sz w:val="24"/>
          <w:szCs w:val="24"/>
          <w:lang w:val="it-IT"/>
        </w:rPr>
        <w:t>i</w:t>
      </w:r>
      <w:r w:rsidRPr="0082421D">
        <w:rPr>
          <w:sz w:val="24"/>
          <w:szCs w:val="24"/>
          <w:lang w:val="it-IT"/>
        </w:rPr>
        <w:t>.</w:t>
      </w:r>
    </w:p>
    <w:p w14:paraId="3924375F" w14:textId="77777777" w:rsidR="0076008C" w:rsidRPr="0082421D" w:rsidRDefault="0076008C" w:rsidP="00B15BF1">
      <w:pPr>
        <w:spacing w:line="360" w:lineRule="auto"/>
        <w:rPr>
          <w:sz w:val="24"/>
          <w:szCs w:val="24"/>
          <w:lang w:val="it-IT"/>
        </w:rPr>
      </w:pPr>
    </w:p>
    <w:p w14:paraId="29198102" w14:textId="77777777" w:rsidR="00601C70" w:rsidRPr="0082421D" w:rsidRDefault="00601C70" w:rsidP="00B15BF1">
      <w:pPr>
        <w:spacing w:line="360" w:lineRule="auto"/>
        <w:contextualSpacing w:val="0"/>
        <w:rPr>
          <w:rFonts w:eastAsiaTheme="majorEastAsia"/>
          <w:b/>
          <w:sz w:val="24"/>
          <w:szCs w:val="24"/>
          <w:lang w:val="it-IT"/>
        </w:rPr>
      </w:pPr>
      <w:r w:rsidRPr="0082421D">
        <w:rPr>
          <w:b/>
          <w:sz w:val="24"/>
          <w:szCs w:val="24"/>
          <w:lang w:val="it-IT"/>
        </w:rPr>
        <w:br w:type="page"/>
      </w:r>
    </w:p>
    <w:p w14:paraId="5276E777" w14:textId="18800476" w:rsidR="00AC60F1" w:rsidRPr="0082421D" w:rsidRDefault="00540237" w:rsidP="00B15BF1">
      <w:pPr>
        <w:pStyle w:val="Naslov2"/>
        <w:spacing w:line="360" w:lineRule="auto"/>
        <w:rPr>
          <w:rFonts w:ascii="Times New Roman" w:hAnsi="Times New Roman" w:cs="Times New Roman"/>
          <w:b/>
          <w:color w:val="auto"/>
          <w:sz w:val="24"/>
          <w:szCs w:val="24"/>
          <w:lang w:val="it-IT"/>
        </w:rPr>
      </w:pPr>
      <w:r w:rsidRPr="0082421D">
        <w:rPr>
          <w:rFonts w:ascii="Times New Roman" w:hAnsi="Times New Roman" w:cs="Times New Roman"/>
          <w:b/>
          <w:color w:val="auto"/>
          <w:sz w:val="24"/>
          <w:szCs w:val="24"/>
          <w:lang w:val="it-IT"/>
        </w:rPr>
        <w:lastRenderedPageBreak/>
        <w:t>#</w:t>
      </w:r>
      <w:r w:rsidR="00B15BF1" w:rsidRPr="0082421D">
        <w:rPr>
          <w:rFonts w:ascii="Times New Roman" w:hAnsi="Times New Roman" w:cs="Times New Roman"/>
          <w:b/>
          <w:color w:val="auto"/>
          <w:sz w:val="24"/>
          <w:szCs w:val="24"/>
          <w:lang w:val="it-IT"/>
        </w:rPr>
        <w:t>10</w:t>
      </w:r>
      <w:r w:rsidRPr="0082421D">
        <w:rPr>
          <w:rFonts w:ascii="Times New Roman" w:hAnsi="Times New Roman" w:cs="Times New Roman"/>
          <w:b/>
          <w:color w:val="auto"/>
          <w:sz w:val="24"/>
          <w:szCs w:val="24"/>
          <w:lang w:val="it-IT"/>
        </w:rPr>
        <w:t xml:space="preserve"> </w:t>
      </w:r>
      <w:r w:rsidR="00AB6EC8" w:rsidRPr="0082421D">
        <w:rPr>
          <w:rFonts w:ascii="Times New Roman" w:hAnsi="Times New Roman" w:cs="Times New Roman"/>
          <w:b/>
          <w:color w:val="auto"/>
          <w:sz w:val="24"/>
          <w:szCs w:val="24"/>
          <w:lang w:val="it-IT"/>
        </w:rPr>
        <w:t>Han</w:t>
      </w:r>
      <w:r w:rsidRPr="0082421D">
        <w:rPr>
          <w:rFonts w:ascii="Times New Roman" w:hAnsi="Times New Roman" w:cs="Times New Roman"/>
          <w:b/>
          <w:color w:val="auto"/>
          <w:sz w:val="24"/>
          <w:szCs w:val="24"/>
          <w:lang w:val="it-IT"/>
        </w:rPr>
        <w:t>n</w:t>
      </w:r>
      <w:r w:rsidR="00AB6EC8" w:rsidRPr="0082421D">
        <w:rPr>
          <w:rFonts w:ascii="Times New Roman" w:hAnsi="Times New Roman" w:cs="Times New Roman"/>
          <w:b/>
          <w:color w:val="auto"/>
          <w:sz w:val="24"/>
          <w:szCs w:val="24"/>
          <w:lang w:val="it-IT"/>
        </w:rPr>
        <w:t>es</w:t>
      </w:r>
      <w:r w:rsidRPr="0082421D">
        <w:rPr>
          <w:rFonts w:ascii="Times New Roman" w:hAnsi="Times New Roman" w:cs="Times New Roman"/>
          <w:b/>
          <w:color w:val="auto"/>
          <w:sz w:val="24"/>
          <w:szCs w:val="24"/>
          <w:lang w:val="it-IT"/>
        </w:rPr>
        <w:t xml:space="preserve"> Waldner</w:t>
      </w:r>
    </w:p>
    <w:p w14:paraId="369AB3D9" w14:textId="77777777" w:rsidR="00AC60F1" w:rsidRPr="0082421D" w:rsidRDefault="00AC60F1" w:rsidP="00B15BF1">
      <w:pPr>
        <w:spacing w:line="360" w:lineRule="auto"/>
        <w:rPr>
          <w:sz w:val="24"/>
          <w:szCs w:val="24"/>
          <w:lang w:val="it-IT"/>
        </w:rPr>
      </w:pPr>
    </w:p>
    <w:p w14:paraId="67F249B8" w14:textId="77777777" w:rsidR="009A7BAD" w:rsidRPr="0082421D" w:rsidRDefault="009A7BAD" w:rsidP="00B15BF1">
      <w:pPr>
        <w:spacing w:line="360" w:lineRule="auto"/>
        <w:rPr>
          <w:sz w:val="24"/>
          <w:szCs w:val="24"/>
          <w:lang w:val="it-IT"/>
        </w:rPr>
      </w:pPr>
      <w:r w:rsidRPr="0082421D">
        <w:rPr>
          <w:sz w:val="24"/>
          <w:szCs w:val="24"/>
          <w:lang w:val="it-IT"/>
        </w:rPr>
        <w:t xml:space="preserve">Izobražen in svetovljanski zdravnik Hannes Waldner je eden od dveh prvoosebnih pripovedovalcev v romanu </w:t>
      </w:r>
      <w:r w:rsidRPr="0082421D">
        <w:rPr>
          <w:i/>
          <w:sz w:val="24"/>
          <w:szCs w:val="24"/>
          <w:lang w:val="it-IT"/>
        </w:rPr>
        <w:t>Marpurgi</w:t>
      </w:r>
      <w:r w:rsidRPr="0082421D">
        <w:rPr>
          <w:sz w:val="24"/>
          <w:szCs w:val="24"/>
          <w:lang w:val="it-IT"/>
        </w:rPr>
        <w:t>. V romanu sta njegova starša Barbara Celjska (umrla leta 1451), v času dogajanja romana že pokojna kraljica Ogrske in Češke ter cesarica Rimsko-nemškega cesarstva, in Enej Silvij Piccolomini, ki je kmalu po tem času postal papež Pij II. (pontifikat v letih 1458–1464). Da bi bil okoli leta 1415 rojeni Hannes dejansko sad skrite ljubezni dveh tako znanih oseb, je glede na zgodovinska dejstva nemogoče. V tem času je bodoči papež kot desetletni deček še živel v rodni Toskani, najbolj znana pripadnica rodbine grofov Celjskih pa je že bila najbolj znana udeleženka največjega srednjeveškega koncila v Konstanci. Okoli leta 1390 rojena Barbara je bila namreč od konca leta 1405 druga žena več kot dvajset let starejšega pobudnika sklica koncila Sigmunda Luksemburškega, že od leta 1387 kralja Ogrske in od leta 1411 kralja Rimsko-nemškega cesarstva, od leta 1419 pa tudi kralja Češke</w:t>
      </w:r>
      <w:r w:rsidRPr="0082421D" w:rsidDel="005061CC">
        <w:rPr>
          <w:sz w:val="24"/>
          <w:szCs w:val="24"/>
          <w:lang w:val="it-IT"/>
        </w:rPr>
        <w:t xml:space="preserve"> </w:t>
      </w:r>
      <w:r w:rsidRPr="0082421D">
        <w:rPr>
          <w:sz w:val="24"/>
          <w:szCs w:val="24"/>
          <w:lang w:val="it-IT"/>
        </w:rPr>
        <w:t>in od leta 1433 cesarja. Za Sigmunda je znano, da je bil pogostokrat nezvest, za Barbaro pa v virih ni omemb konkretne nezvestobe. Najbližje temu je bila Barbarina naklonjenost, gotovo pa ne ljubezen do rojaka in vrstnika viteza Sigmunda I. Dobrnskega (umrl leta 1429), ki je upravljal njene posesti na Hrvaškem. Kaže, da so te govorice botrovale nastanku hrvaškega ljudskega izročila o Barbari kot oholi in zlobni »</w:t>
      </w:r>
      <w:r w:rsidRPr="0082421D">
        <w:rPr>
          <w:i/>
          <w:sz w:val="24"/>
          <w:szCs w:val="24"/>
          <w:lang w:val="it-IT"/>
        </w:rPr>
        <w:t>črni kraljici</w:t>
      </w:r>
      <w:r w:rsidRPr="0082421D">
        <w:rPr>
          <w:sz w:val="24"/>
          <w:szCs w:val="24"/>
          <w:lang w:val="it-IT"/>
        </w:rPr>
        <w:t>«. Možnost Piccolominijevega nezakonskega otroka v Mariboru ni iz trte zvita, saj je imel vsaj dva nezakonska otroka: enega na Škotskem, drugega pa v Strasbourgu. V romanu kot Hannesova krušna starša navedena najuglednejša mariborska meščana Lenart in Helena Waldner ne obstajata v ohranjenih virih. S tem priimkom sta v Mariboru živela Herman (umrl pred letom 1446) in njegov sorodnik Jošt (umrl pred letom 1453), ki sta bila oba viteškega stanu in dovolj ugledna, da sta bila judovska sodnika. Nosilec te, za mesta z večjim številom Judov značilne funkcije je bil kristjan, običajno premožnejši, ki je potrjeval pogodbe in razsojal spore med kristjani in Judi. Z ohranjenimi viri žal tudi ni možno potrditi obstoja Hannesovega duhovnega očeta, judovskega zdravnika Hajmba.</w:t>
      </w:r>
    </w:p>
    <w:p w14:paraId="55031965" w14:textId="77777777" w:rsidR="00BB0015" w:rsidRPr="0082421D" w:rsidRDefault="00BB0015" w:rsidP="00B15BF1">
      <w:pPr>
        <w:spacing w:line="360" w:lineRule="auto"/>
        <w:rPr>
          <w:sz w:val="24"/>
          <w:szCs w:val="24"/>
          <w:lang w:val="it-IT"/>
        </w:rPr>
      </w:pPr>
    </w:p>
    <w:p w14:paraId="730AD8F5" w14:textId="561F65E8" w:rsidR="00A1059B" w:rsidRPr="0082421D" w:rsidRDefault="00A1059B" w:rsidP="00B15BF1">
      <w:pPr>
        <w:spacing w:line="360" w:lineRule="auto"/>
        <w:contextualSpacing w:val="0"/>
        <w:rPr>
          <w:sz w:val="24"/>
          <w:szCs w:val="24"/>
          <w:lang w:val="it-IT"/>
        </w:rPr>
      </w:pPr>
      <w:r w:rsidRPr="0082421D">
        <w:rPr>
          <w:b/>
          <w:sz w:val="24"/>
          <w:szCs w:val="24"/>
          <w:lang w:val="it-IT"/>
        </w:rPr>
        <w:t>Hannes Waldner</w:t>
      </w:r>
    </w:p>
    <w:p w14:paraId="070BACEC" w14:textId="7C6FC3E0" w:rsidR="00601C70" w:rsidRPr="0082421D" w:rsidRDefault="00A1059B" w:rsidP="00B15BF1">
      <w:pPr>
        <w:spacing w:line="360" w:lineRule="auto"/>
        <w:contextualSpacing w:val="0"/>
        <w:rPr>
          <w:sz w:val="24"/>
          <w:szCs w:val="24"/>
          <w:lang w:val="it-IT"/>
        </w:rPr>
      </w:pPr>
      <w:r w:rsidRPr="0082421D">
        <w:rPr>
          <w:sz w:val="24"/>
          <w:szCs w:val="24"/>
          <w:lang w:val="it-IT"/>
        </w:rPr>
        <w:t xml:space="preserve">Medico colto e cosmopolita, Hannes Waldner è uno dei protagonisti del romanzo </w:t>
      </w:r>
      <w:r w:rsidRPr="0082421D">
        <w:rPr>
          <w:i/>
          <w:sz w:val="24"/>
          <w:szCs w:val="24"/>
          <w:lang w:val="it-IT"/>
        </w:rPr>
        <w:t>Marpurgi</w:t>
      </w:r>
      <w:r w:rsidRPr="0082421D">
        <w:rPr>
          <w:sz w:val="24"/>
          <w:szCs w:val="24"/>
          <w:lang w:val="it-IT"/>
        </w:rPr>
        <w:t xml:space="preserve">. Nel romanzo i suoi genitori sono Barbara di Celje (morta nel 1451), che all'epoca del romanzo era la già defunta regina d'Ungheria e Boemia e imperatrice dell'impero romano-tedesco, ed Enea Silvio Piccolomini, che poco dopo divenne papa Pio II (pontificato 1458-1464). </w:t>
      </w:r>
      <w:r w:rsidR="00D62BEC" w:rsidRPr="0082421D">
        <w:rPr>
          <w:sz w:val="24"/>
          <w:szCs w:val="24"/>
          <w:lang w:val="it-IT"/>
        </w:rPr>
        <w:lastRenderedPageBreak/>
        <w:t>Storicamente</w:t>
      </w:r>
      <w:r w:rsidRPr="0082421D">
        <w:rPr>
          <w:sz w:val="24"/>
          <w:szCs w:val="24"/>
          <w:lang w:val="it-IT"/>
        </w:rPr>
        <w:t xml:space="preserve"> è impossibile che Hannes, nato intorno al 1415, sia stato effettivamente il frutto dell'amore nascosto di due personaggi così famosi. All'epoca il futuro papa aveva dieci anni e viveva nella natia Toscana mentre la più famosa rampolla della famiglia dei Conti di Celje era già presente al grande concilio medievale di Costanza. Barbara, nata intorno al 1390, fu la seconda moglie di Sigismondo di Lussemburgo, che aveva più di vent'anni di l</w:t>
      </w:r>
      <w:r w:rsidR="00A254B5" w:rsidRPr="0082421D">
        <w:rPr>
          <w:sz w:val="24"/>
          <w:szCs w:val="24"/>
          <w:lang w:val="it-IT"/>
        </w:rPr>
        <w:t>e</w:t>
      </w:r>
      <w:r w:rsidRPr="0082421D">
        <w:rPr>
          <w:sz w:val="24"/>
          <w:szCs w:val="24"/>
          <w:lang w:val="it-IT"/>
        </w:rPr>
        <w:t xml:space="preserve">i, </w:t>
      </w:r>
      <w:r w:rsidR="00D62BEC" w:rsidRPr="0082421D">
        <w:rPr>
          <w:sz w:val="24"/>
          <w:szCs w:val="24"/>
          <w:lang w:val="it-IT"/>
        </w:rPr>
        <w:t>e fu l'</w:t>
      </w:r>
      <w:r w:rsidRPr="0082421D">
        <w:rPr>
          <w:sz w:val="24"/>
          <w:szCs w:val="24"/>
          <w:lang w:val="it-IT"/>
        </w:rPr>
        <w:t>iniziatore della convocazione del Consiglio, re d'Ungheria dal 1387 e</w:t>
      </w:r>
      <w:r w:rsidR="00A254B5" w:rsidRPr="0082421D">
        <w:rPr>
          <w:sz w:val="24"/>
          <w:szCs w:val="24"/>
          <w:lang w:val="it-IT"/>
        </w:rPr>
        <w:t xml:space="preserve"> dell'Impero tedesco</w:t>
      </w:r>
      <w:r w:rsidRPr="0082421D">
        <w:rPr>
          <w:sz w:val="24"/>
          <w:szCs w:val="24"/>
          <w:lang w:val="it-IT"/>
        </w:rPr>
        <w:t xml:space="preserve"> dal 1411 e dal 14</w:t>
      </w:r>
      <w:r w:rsidR="00A254B5" w:rsidRPr="0082421D">
        <w:rPr>
          <w:sz w:val="24"/>
          <w:szCs w:val="24"/>
          <w:lang w:val="it-IT"/>
        </w:rPr>
        <w:t>19 anche re di Boemia</w:t>
      </w:r>
      <w:r w:rsidR="00B61890" w:rsidRPr="0082421D">
        <w:rPr>
          <w:sz w:val="24"/>
          <w:szCs w:val="24"/>
          <w:lang w:val="it-IT"/>
        </w:rPr>
        <w:t>. È noto che Sigismondo</w:t>
      </w:r>
      <w:r w:rsidRPr="0082421D">
        <w:rPr>
          <w:sz w:val="24"/>
          <w:szCs w:val="24"/>
          <w:lang w:val="it-IT"/>
        </w:rPr>
        <w:t xml:space="preserve"> fu spesso infedele, ma nelle fonti non ci sono riferimenti specifici a Barbara. La cosa più vicina a questo era l'affetto, ma non certo amore</w:t>
      </w:r>
      <w:r w:rsidR="00B61890" w:rsidRPr="0082421D">
        <w:rPr>
          <w:sz w:val="24"/>
          <w:szCs w:val="24"/>
          <w:lang w:val="it-IT"/>
        </w:rPr>
        <w:t>, di Barbara</w:t>
      </w:r>
      <w:r w:rsidRPr="0082421D">
        <w:rPr>
          <w:sz w:val="24"/>
          <w:szCs w:val="24"/>
          <w:lang w:val="it-IT"/>
        </w:rPr>
        <w:t xml:space="preserve"> per il suo connazionale e compagno cavaliere Sig</w:t>
      </w:r>
      <w:r w:rsidR="00B61890" w:rsidRPr="0082421D">
        <w:rPr>
          <w:sz w:val="24"/>
          <w:szCs w:val="24"/>
          <w:lang w:val="it-IT"/>
        </w:rPr>
        <w:t xml:space="preserve">ismondo </w:t>
      </w:r>
      <w:r w:rsidR="00324139" w:rsidRPr="0082421D">
        <w:rPr>
          <w:sz w:val="24"/>
          <w:szCs w:val="24"/>
          <w:lang w:val="it-IT"/>
        </w:rPr>
        <w:t>I</w:t>
      </w:r>
      <w:r w:rsidRPr="0082421D">
        <w:rPr>
          <w:sz w:val="24"/>
          <w:szCs w:val="24"/>
          <w:lang w:val="it-IT"/>
        </w:rPr>
        <w:t xml:space="preserve"> Dobrnski (morto nel 1429), che gestiva i suoi possedimenti in Croazia. Sembra che queste voci abbiano contribuito alla creazione della tradizione popolare croata su Barbara la "regina nera" altezzosa e malvagia. La possibilità di un figlio illegittimo di Piccolomini a Maribor non è inverosimile, poiché ha avuto almeno due figli illegittimi: uno in Scozia e l'altro a Strasburgo. </w:t>
      </w:r>
      <w:r w:rsidR="00324139" w:rsidRPr="0082421D">
        <w:rPr>
          <w:sz w:val="24"/>
          <w:szCs w:val="24"/>
          <w:lang w:val="it-IT"/>
        </w:rPr>
        <w:t xml:space="preserve">Nelle fonti scritte, </w:t>
      </w:r>
      <w:r w:rsidRPr="0082421D">
        <w:rPr>
          <w:sz w:val="24"/>
          <w:szCs w:val="24"/>
          <w:lang w:val="it-IT"/>
        </w:rPr>
        <w:t xml:space="preserve">Lenart ed Helena Waldner, i cittadini più importanti di Maribor, menzionati nel romanzo come i capifamiglia di Hannes, non esistono. </w:t>
      </w:r>
      <w:r w:rsidR="00324139" w:rsidRPr="0082421D">
        <w:rPr>
          <w:sz w:val="24"/>
          <w:szCs w:val="24"/>
          <w:lang w:val="it-IT"/>
        </w:rPr>
        <w:t xml:space="preserve">Con questo cognome a Maribor sono menzionati </w:t>
      </w:r>
      <w:r w:rsidRPr="0082421D">
        <w:rPr>
          <w:sz w:val="24"/>
          <w:szCs w:val="24"/>
          <w:lang w:val="it-IT"/>
        </w:rPr>
        <w:t>Herman (morto prima del 1446) e</w:t>
      </w:r>
      <w:r w:rsidR="00324139" w:rsidRPr="0082421D">
        <w:rPr>
          <w:sz w:val="24"/>
          <w:szCs w:val="24"/>
          <w:lang w:val="it-IT"/>
        </w:rPr>
        <w:t xml:space="preserve"> un</w:t>
      </w:r>
      <w:r w:rsidRPr="0082421D">
        <w:rPr>
          <w:sz w:val="24"/>
          <w:szCs w:val="24"/>
          <w:lang w:val="it-IT"/>
        </w:rPr>
        <w:t xml:space="preserve"> suo parente Jošt (morto prima del 1453) entrambi cavalieri e abbastanza importanti da</w:t>
      </w:r>
      <w:r w:rsidR="00324139" w:rsidRPr="0082421D">
        <w:rPr>
          <w:sz w:val="24"/>
          <w:szCs w:val="24"/>
          <w:lang w:val="it-IT"/>
        </w:rPr>
        <w:t xml:space="preserve"> poter ricoprire la carica di </w:t>
      </w:r>
      <w:r w:rsidRPr="0082421D">
        <w:rPr>
          <w:sz w:val="24"/>
          <w:szCs w:val="24"/>
          <w:lang w:val="it-IT"/>
        </w:rPr>
        <w:t>giudic</w:t>
      </w:r>
      <w:r w:rsidR="00324139" w:rsidRPr="0082421D">
        <w:rPr>
          <w:sz w:val="24"/>
          <w:szCs w:val="24"/>
          <w:lang w:val="it-IT"/>
        </w:rPr>
        <w:t>e ebreo</w:t>
      </w:r>
      <w:r w:rsidRPr="0082421D">
        <w:rPr>
          <w:sz w:val="24"/>
          <w:szCs w:val="24"/>
          <w:lang w:val="it-IT"/>
        </w:rPr>
        <w:t>.</w:t>
      </w:r>
      <w:r w:rsidR="00324139" w:rsidRPr="0082421D">
        <w:rPr>
          <w:sz w:val="24"/>
          <w:szCs w:val="24"/>
          <w:lang w:val="it-IT"/>
        </w:rPr>
        <w:t xml:space="preserve"> Il giudice ebreo, </w:t>
      </w:r>
      <w:r w:rsidRPr="0082421D">
        <w:rPr>
          <w:sz w:val="24"/>
          <w:szCs w:val="24"/>
          <w:lang w:val="it-IT"/>
        </w:rPr>
        <w:t xml:space="preserve">funzione tipica delle città con un numero maggiore di ebrei, era </w:t>
      </w:r>
      <w:r w:rsidR="00324139" w:rsidRPr="0082421D">
        <w:rPr>
          <w:sz w:val="24"/>
          <w:szCs w:val="24"/>
          <w:lang w:val="it-IT"/>
        </w:rPr>
        <w:t xml:space="preserve">di solito </w:t>
      </w:r>
      <w:r w:rsidRPr="0082421D">
        <w:rPr>
          <w:sz w:val="24"/>
          <w:szCs w:val="24"/>
          <w:lang w:val="it-IT"/>
        </w:rPr>
        <w:t>un cristiano generalmente ricco, che confermava i contratti e arbitrava le controversie tra cristiani ed ebrei. Sfortunatamente</w:t>
      </w:r>
      <w:r w:rsidR="00324139" w:rsidRPr="0082421D">
        <w:rPr>
          <w:sz w:val="24"/>
          <w:szCs w:val="24"/>
          <w:lang w:val="it-IT"/>
        </w:rPr>
        <w:t xml:space="preserve"> le fonti non ci permettono di</w:t>
      </w:r>
      <w:r w:rsidRPr="0082421D">
        <w:rPr>
          <w:sz w:val="24"/>
          <w:szCs w:val="24"/>
          <w:lang w:val="it-IT"/>
        </w:rPr>
        <w:t xml:space="preserve"> confermare l'esistenza del padre spirituale di</w:t>
      </w:r>
      <w:r w:rsidR="00324139" w:rsidRPr="0082421D">
        <w:rPr>
          <w:sz w:val="24"/>
          <w:szCs w:val="24"/>
          <w:lang w:val="it-IT"/>
        </w:rPr>
        <w:t xml:space="preserve"> Hannes, il dottore ebreo Haimb.</w:t>
      </w:r>
    </w:p>
    <w:p w14:paraId="3710F2F5" w14:textId="77777777" w:rsidR="00324139" w:rsidRPr="0082421D" w:rsidRDefault="00324139" w:rsidP="00B15BF1">
      <w:pPr>
        <w:spacing w:line="360" w:lineRule="auto"/>
        <w:contextualSpacing w:val="0"/>
        <w:rPr>
          <w:rFonts w:eastAsiaTheme="majorEastAsia"/>
          <w:sz w:val="24"/>
          <w:szCs w:val="24"/>
          <w:lang w:val="it-IT"/>
        </w:rPr>
      </w:pPr>
    </w:p>
    <w:p w14:paraId="65F58903" w14:textId="34A22E92" w:rsidR="00AC60F1" w:rsidRPr="0082421D" w:rsidRDefault="00B15BF1" w:rsidP="00B15BF1">
      <w:pPr>
        <w:pStyle w:val="Naslov2"/>
        <w:spacing w:line="360" w:lineRule="auto"/>
        <w:rPr>
          <w:rFonts w:ascii="Times New Roman" w:hAnsi="Times New Roman" w:cs="Times New Roman"/>
          <w:b/>
          <w:color w:val="auto"/>
          <w:sz w:val="24"/>
          <w:szCs w:val="24"/>
          <w:lang w:val="it-IT"/>
        </w:rPr>
      </w:pPr>
      <w:r w:rsidRPr="0082421D">
        <w:rPr>
          <w:rFonts w:ascii="Times New Roman" w:hAnsi="Times New Roman" w:cs="Times New Roman"/>
          <w:b/>
          <w:color w:val="auto"/>
          <w:sz w:val="24"/>
          <w:szCs w:val="24"/>
          <w:lang w:val="it-IT"/>
        </w:rPr>
        <w:t>#11</w:t>
      </w:r>
      <w:r w:rsidR="00AB6EC8" w:rsidRPr="0082421D">
        <w:rPr>
          <w:rFonts w:ascii="Times New Roman" w:hAnsi="Times New Roman" w:cs="Times New Roman"/>
          <w:b/>
          <w:color w:val="auto"/>
          <w:sz w:val="24"/>
          <w:szCs w:val="24"/>
          <w:lang w:val="it-IT"/>
        </w:rPr>
        <w:t xml:space="preserve"> Mathias Žusemski</w:t>
      </w:r>
    </w:p>
    <w:p w14:paraId="17962989" w14:textId="77777777" w:rsidR="00AC60F1" w:rsidRPr="0082421D" w:rsidRDefault="00AC60F1" w:rsidP="00B15BF1">
      <w:pPr>
        <w:spacing w:line="360" w:lineRule="auto"/>
        <w:rPr>
          <w:sz w:val="24"/>
          <w:szCs w:val="24"/>
          <w:lang w:val="it-IT"/>
        </w:rPr>
      </w:pPr>
    </w:p>
    <w:p w14:paraId="76C42064" w14:textId="77777777" w:rsidR="00881234" w:rsidRPr="0082421D" w:rsidRDefault="009A7BAD" w:rsidP="00B15BF1">
      <w:pPr>
        <w:spacing w:line="360" w:lineRule="auto"/>
        <w:rPr>
          <w:sz w:val="24"/>
          <w:szCs w:val="24"/>
          <w:lang w:val="it-IT"/>
        </w:rPr>
      </w:pPr>
      <w:r w:rsidRPr="0082421D">
        <w:rPr>
          <w:sz w:val="24"/>
          <w:szCs w:val="24"/>
          <w:lang w:val="it-IT"/>
        </w:rPr>
        <w:t xml:space="preserve">Drugi od dveh prvoosebnih pripovedovalcev v romanu </w:t>
      </w:r>
      <w:r w:rsidRPr="0082421D">
        <w:rPr>
          <w:i/>
          <w:sz w:val="24"/>
          <w:szCs w:val="24"/>
          <w:lang w:val="it-IT"/>
        </w:rPr>
        <w:t>Marpurgi</w:t>
      </w:r>
      <w:r w:rsidRPr="0082421D">
        <w:rPr>
          <w:sz w:val="24"/>
          <w:szCs w:val="24"/>
          <w:lang w:val="it-IT"/>
        </w:rPr>
        <w:t xml:space="preserve"> je pripadnik obubožanega nižjega plemstva in pesnik Mathias Žusemski. V virih ni omenjen noben član rodbine Žusemskih s tem imenom in njen pomen je bil v času dogajanja romana prav nasproten. Rodbina vitezov, ki se je od leta 1203 imenovala po gradu Žusem pri Šentjurju pri Celju, je namreč v tem času z zadnjima moškima članoma, Andrejem (II.) (umrl med letoma 1454 in 1458) in njegovim sinom Hansom II. (umrl leta 1480), dosegla svoj zenit. Poleg domačega gradu sta imela zadnja Žusemska v svoji posesti še bližnji grad Žamerk, grad Valdek pri Slovenj Gradcu ter dvora Vartenhajm pri Slivnici pri Mariboru in Betnava. Oče Andrej je bil v službi avstrijskega vojvode Albrehta VI. Habsburškega, sin Hans pa v službi rimsko-</w:t>
      </w:r>
      <w:r w:rsidRPr="0082421D">
        <w:rPr>
          <w:sz w:val="24"/>
          <w:szCs w:val="24"/>
          <w:lang w:val="it-IT"/>
        </w:rPr>
        <w:lastRenderedPageBreak/>
        <w:t>nemškega cesarja Friderika III. Habsburškega. Povrhu sta bila še sorodnika znamenitega vodje najemnikov in proticesarskega upornika Andreja Baumkircherja, saj je bila njegova mati Katarina Andrejeva sestra in Hansova teta. Dokaz tesne navezanosti Žusemskih na Maribor je beneficij sv. Tomaža Canterburyjskega v mariborski župnijski cerkvi, ki ga je leta 1454 ustanovil Andrej Žusemski. Pred tem oltarjem je bila pokopana njegova žena Elizabeta. Bila je zadnja članica rodbine vitezov Betnavskih, prvotno sicer mariborskih meščanov, katerih prvi predstavnik Markvard (I.) je živel v začetku 13. stoletja. Markvardov vnuk, mariborski meščan Rudof (I.) (umrl med letoma 1316 in 1321), ni bil samo mariborski mestni sodnik v letih 1288–1305 in štajerski deželni pisar leta 1307, pač pa leta 1313 tudi prvi znani posestnik dvora Betnava. Njegovi sinovi so bili na vodilnih položajih v Mariboru: trije, Markvard (III.), Janž in Paltram (I.), so bili mestni sodniki, četrti sin Konrad je bil judovski sodnik, peti sin Nikolaj pa mariborski vikar. Paltram (I.) in Konrad sta bila prva mariborska meščana, ki sta postala viteza. Toda šele sinovi Paltrama (I.) so potem, ko so leta 1375 prodali svojo hišo na današnjem Glavnem trgu, prevzeli ime po Betnavi, kot prvi med njimi Paltram (II.) leta 1378.</w:t>
      </w:r>
    </w:p>
    <w:p w14:paraId="07926D5E" w14:textId="77777777" w:rsidR="00041F8D" w:rsidRPr="0082421D" w:rsidRDefault="00041F8D" w:rsidP="00B15BF1">
      <w:pPr>
        <w:spacing w:line="360" w:lineRule="auto"/>
        <w:rPr>
          <w:sz w:val="24"/>
          <w:szCs w:val="24"/>
          <w:lang w:val="it-IT"/>
        </w:rPr>
      </w:pPr>
    </w:p>
    <w:p w14:paraId="55AA9833" w14:textId="0C9DCB93" w:rsidR="00C74B37" w:rsidRPr="0082421D" w:rsidRDefault="00C74B37" w:rsidP="00B15BF1">
      <w:pPr>
        <w:spacing w:line="360" w:lineRule="auto"/>
        <w:rPr>
          <w:b/>
          <w:sz w:val="24"/>
          <w:szCs w:val="24"/>
          <w:lang w:val="it-IT"/>
        </w:rPr>
      </w:pPr>
      <w:r w:rsidRPr="0082421D">
        <w:rPr>
          <w:b/>
          <w:sz w:val="24"/>
          <w:szCs w:val="24"/>
          <w:lang w:val="it-IT"/>
        </w:rPr>
        <w:t>Mathias Žusemski</w:t>
      </w:r>
    </w:p>
    <w:p w14:paraId="1C978139" w14:textId="77777777" w:rsidR="00C74B37" w:rsidRPr="0082421D" w:rsidRDefault="00C74B37" w:rsidP="00B15BF1">
      <w:pPr>
        <w:spacing w:line="360" w:lineRule="auto"/>
        <w:rPr>
          <w:sz w:val="24"/>
          <w:szCs w:val="24"/>
          <w:lang w:val="it-IT"/>
        </w:rPr>
      </w:pPr>
    </w:p>
    <w:p w14:paraId="177A566A" w14:textId="66BA59E4" w:rsidR="00601C70" w:rsidRPr="0082421D" w:rsidRDefault="00C74B37" w:rsidP="00B15BF1">
      <w:pPr>
        <w:spacing w:line="360" w:lineRule="auto"/>
        <w:contextualSpacing w:val="0"/>
        <w:rPr>
          <w:rFonts w:eastAsiaTheme="majorEastAsia"/>
          <w:sz w:val="24"/>
          <w:szCs w:val="24"/>
          <w:lang w:val="it-IT"/>
        </w:rPr>
      </w:pPr>
      <w:r w:rsidRPr="0082421D">
        <w:rPr>
          <w:sz w:val="24"/>
          <w:szCs w:val="24"/>
          <w:lang w:val="it-IT"/>
        </w:rPr>
        <w:t xml:space="preserve">Il secondo dei due personaggi del romanzo </w:t>
      </w:r>
      <w:r w:rsidRPr="0082421D">
        <w:rPr>
          <w:i/>
          <w:sz w:val="24"/>
          <w:szCs w:val="24"/>
          <w:lang w:val="it-IT"/>
        </w:rPr>
        <w:t xml:space="preserve">Marpurgi </w:t>
      </w:r>
      <w:r w:rsidRPr="0082421D">
        <w:rPr>
          <w:sz w:val="24"/>
          <w:szCs w:val="24"/>
          <w:lang w:val="it-IT"/>
        </w:rPr>
        <w:t>è un membro della bassa nobiltà impoverita, il poeta Mathias Žusemski. Nelle fonti relative al periodo storico in cui è ambientato il romanzo la famiglia Žusemski non è menzionata. La famiglia di cavalieri invece, che dal 1203 prende il nome dal castello di Žuse vicino a Šentjur vicino a Celje raggiunse il suo apice con i suoi ultimi due membri maschi Andrej II (morto tra il 1454 e il 1458) e suo figlio Hans II (morto nel 1480). Oltre al castello natale, gli ultimi due Žusemski possedevano anche il vicino castello di Žamerk, il castello di Valdek vicino a Slovenj Gradec e i manieri di Vartenhajm (vicino a Slivnica) e Betnava. Il padre Andrej era al servizio del duca d'Austria Alberto VI d'Asburgo mentre il figlio Hans al servizio dell'imperatore romano-tedesco Federico III d'Asburgo. Inoltre erano parenti del famoso mercenario e ribelle anti-imperiale Andrej Baumkircher, poiché sua madre Katarina era la sorella di Andrej e la zia di Hans. Prova dello stretto attaccamento degli Žusemski a Maribor è il beneficio di S. Tommaso da Canterbury nella chiesa parrocchiale di Maribor, fondata nel 1454 da Andrej Žusemski. Sua moglie Elisabetta fu sepolta dava</w:t>
      </w:r>
      <w:r w:rsidR="00421700" w:rsidRPr="0082421D">
        <w:rPr>
          <w:sz w:val="24"/>
          <w:szCs w:val="24"/>
          <w:lang w:val="it-IT"/>
        </w:rPr>
        <w:t xml:space="preserve">nti a questo altare. Fu l'ultima </w:t>
      </w:r>
      <w:r w:rsidRPr="0082421D">
        <w:rPr>
          <w:sz w:val="24"/>
          <w:szCs w:val="24"/>
          <w:lang w:val="it-IT"/>
        </w:rPr>
        <w:t>della famiglia dei cavalieri</w:t>
      </w:r>
      <w:r w:rsidR="00421700" w:rsidRPr="0082421D">
        <w:rPr>
          <w:sz w:val="24"/>
          <w:szCs w:val="24"/>
          <w:lang w:val="it-IT"/>
        </w:rPr>
        <w:t xml:space="preserve"> di</w:t>
      </w:r>
      <w:r w:rsidRPr="0082421D">
        <w:rPr>
          <w:sz w:val="24"/>
          <w:szCs w:val="24"/>
          <w:lang w:val="it-IT"/>
        </w:rPr>
        <w:t xml:space="preserve"> Betnava, originariamente cittadini di Maribor, il cui primo rappresentante, Markvard I, visse all'inizio del XIII secolo. Il nipote di Markvard, il cittadino di Maribor </w:t>
      </w:r>
      <w:r w:rsidRPr="0082421D">
        <w:rPr>
          <w:sz w:val="24"/>
          <w:szCs w:val="24"/>
          <w:lang w:val="it-IT"/>
        </w:rPr>
        <w:lastRenderedPageBreak/>
        <w:t xml:space="preserve">Rudof </w:t>
      </w:r>
      <w:r w:rsidR="00421700" w:rsidRPr="0082421D">
        <w:rPr>
          <w:sz w:val="24"/>
          <w:szCs w:val="24"/>
          <w:lang w:val="it-IT"/>
        </w:rPr>
        <w:t xml:space="preserve"> </w:t>
      </w:r>
      <w:r w:rsidRPr="0082421D">
        <w:rPr>
          <w:sz w:val="24"/>
          <w:szCs w:val="24"/>
          <w:lang w:val="it-IT"/>
        </w:rPr>
        <w:t xml:space="preserve">I (morto tra il 1316 e il 1321), non fu solo giudice della città di Maribor negli anni 1288-1305 e cancelliere </w:t>
      </w:r>
      <w:r w:rsidR="00421700" w:rsidRPr="0082421D">
        <w:rPr>
          <w:sz w:val="24"/>
          <w:szCs w:val="24"/>
          <w:lang w:val="it-IT"/>
        </w:rPr>
        <w:t>regionale della Stiria nel 1307</w:t>
      </w:r>
      <w:r w:rsidRPr="0082421D">
        <w:rPr>
          <w:sz w:val="24"/>
          <w:szCs w:val="24"/>
          <w:lang w:val="it-IT"/>
        </w:rPr>
        <w:t xml:space="preserve"> ma nel 1313 fu anche il primo proprietario conosciuto della corte di Betnava. I suoi figli </w:t>
      </w:r>
      <w:r w:rsidR="00421700" w:rsidRPr="0082421D">
        <w:rPr>
          <w:sz w:val="24"/>
          <w:szCs w:val="24"/>
          <w:lang w:val="it-IT"/>
        </w:rPr>
        <w:t>ricoprirono</w:t>
      </w:r>
      <w:r w:rsidRPr="0082421D">
        <w:rPr>
          <w:sz w:val="24"/>
          <w:szCs w:val="24"/>
          <w:lang w:val="it-IT"/>
        </w:rPr>
        <w:t xml:space="preserve"> posizioni di rilievo a Maribor: Markvard III</w:t>
      </w:r>
      <w:r w:rsidR="00421700" w:rsidRPr="0082421D">
        <w:rPr>
          <w:sz w:val="24"/>
          <w:szCs w:val="24"/>
          <w:lang w:val="it-IT"/>
        </w:rPr>
        <w:t xml:space="preserve">, Janž e Paltram </w:t>
      </w:r>
      <w:r w:rsidRPr="0082421D">
        <w:rPr>
          <w:sz w:val="24"/>
          <w:szCs w:val="24"/>
          <w:lang w:val="it-IT"/>
        </w:rPr>
        <w:t>I</w:t>
      </w:r>
      <w:r w:rsidR="00421700" w:rsidRPr="0082421D">
        <w:rPr>
          <w:sz w:val="24"/>
          <w:szCs w:val="24"/>
          <w:lang w:val="it-IT"/>
        </w:rPr>
        <w:t xml:space="preserve"> furono giudici</w:t>
      </w:r>
      <w:r w:rsidRPr="0082421D">
        <w:rPr>
          <w:sz w:val="24"/>
          <w:szCs w:val="24"/>
          <w:lang w:val="it-IT"/>
        </w:rPr>
        <w:t xml:space="preserve">, il quarto figlio Konrad </w:t>
      </w:r>
      <w:r w:rsidR="00421700" w:rsidRPr="0082421D">
        <w:rPr>
          <w:sz w:val="24"/>
          <w:szCs w:val="24"/>
          <w:lang w:val="it-IT"/>
        </w:rPr>
        <w:t>fu giudice ebreo mentre</w:t>
      </w:r>
      <w:r w:rsidRPr="0082421D">
        <w:rPr>
          <w:sz w:val="24"/>
          <w:szCs w:val="24"/>
          <w:lang w:val="it-IT"/>
        </w:rPr>
        <w:t xml:space="preserve"> il quinto figlio Nikolaj </w:t>
      </w:r>
      <w:r w:rsidR="00421700" w:rsidRPr="0082421D">
        <w:rPr>
          <w:sz w:val="24"/>
          <w:szCs w:val="24"/>
          <w:lang w:val="it-IT"/>
        </w:rPr>
        <w:t xml:space="preserve">fu </w:t>
      </w:r>
      <w:r w:rsidRPr="0082421D">
        <w:rPr>
          <w:sz w:val="24"/>
          <w:szCs w:val="24"/>
          <w:lang w:val="it-IT"/>
        </w:rPr>
        <w:t>vicario di Maribor. Paltram I e Konrad furono i primi cittadini di Maribor a diventare cavalieri. Ma solo i figli di Paltram I</w:t>
      </w:r>
      <w:r w:rsidR="00421700" w:rsidRPr="0082421D">
        <w:rPr>
          <w:sz w:val="24"/>
          <w:szCs w:val="24"/>
          <w:lang w:val="it-IT"/>
        </w:rPr>
        <w:t>, dopo aver venduto nel 1375</w:t>
      </w:r>
      <w:r w:rsidR="00D62BEC" w:rsidRPr="0082421D">
        <w:rPr>
          <w:sz w:val="24"/>
          <w:szCs w:val="24"/>
          <w:lang w:val="it-IT"/>
        </w:rPr>
        <w:t xml:space="preserve"> </w:t>
      </w:r>
      <w:r w:rsidR="00421700" w:rsidRPr="0082421D">
        <w:rPr>
          <w:sz w:val="24"/>
          <w:szCs w:val="24"/>
          <w:lang w:val="it-IT"/>
        </w:rPr>
        <w:t xml:space="preserve">la </w:t>
      </w:r>
      <w:r w:rsidRPr="0082421D">
        <w:rPr>
          <w:sz w:val="24"/>
          <w:szCs w:val="24"/>
          <w:lang w:val="it-IT"/>
        </w:rPr>
        <w:t>casa nell'odierna piazza principale</w:t>
      </w:r>
      <w:r w:rsidR="00421700" w:rsidRPr="0082421D">
        <w:rPr>
          <w:sz w:val="24"/>
          <w:szCs w:val="24"/>
          <w:lang w:val="it-IT"/>
        </w:rPr>
        <w:t xml:space="preserve">, presero il nome </w:t>
      </w:r>
      <w:r w:rsidRPr="0082421D">
        <w:rPr>
          <w:sz w:val="24"/>
          <w:szCs w:val="24"/>
          <w:lang w:val="it-IT"/>
        </w:rPr>
        <w:t xml:space="preserve">Betnava, il primo </w:t>
      </w:r>
      <w:r w:rsidR="00421700" w:rsidRPr="0082421D">
        <w:rPr>
          <w:sz w:val="24"/>
          <w:szCs w:val="24"/>
          <w:lang w:val="it-IT"/>
        </w:rPr>
        <w:t xml:space="preserve">a farlo </w:t>
      </w:r>
      <w:r w:rsidRPr="0082421D">
        <w:rPr>
          <w:sz w:val="24"/>
          <w:szCs w:val="24"/>
          <w:lang w:val="it-IT"/>
        </w:rPr>
        <w:t>fu Paltram II nel 1378.</w:t>
      </w:r>
      <w:r w:rsidR="00601C70" w:rsidRPr="0082421D">
        <w:rPr>
          <w:sz w:val="24"/>
          <w:szCs w:val="24"/>
          <w:lang w:val="it-IT"/>
        </w:rPr>
        <w:br w:type="page"/>
      </w:r>
    </w:p>
    <w:p w14:paraId="4B51DAE0" w14:textId="7E9A9D15" w:rsidR="00AC60F1" w:rsidRPr="0082421D" w:rsidRDefault="00AC60F1" w:rsidP="00B15BF1">
      <w:pPr>
        <w:pStyle w:val="Naslov2"/>
        <w:spacing w:line="360" w:lineRule="auto"/>
        <w:rPr>
          <w:rFonts w:ascii="Times New Roman" w:hAnsi="Times New Roman" w:cs="Times New Roman"/>
          <w:b/>
          <w:color w:val="auto"/>
          <w:sz w:val="24"/>
          <w:szCs w:val="24"/>
          <w:lang w:val="it-IT"/>
        </w:rPr>
      </w:pPr>
      <w:r w:rsidRPr="0082421D">
        <w:rPr>
          <w:rFonts w:ascii="Times New Roman" w:hAnsi="Times New Roman" w:cs="Times New Roman"/>
          <w:b/>
          <w:color w:val="auto"/>
          <w:sz w:val="24"/>
          <w:szCs w:val="24"/>
          <w:lang w:val="it-IT"/>
        </w:rPr>
        <w:lastRenderedPageBreak/>
        <w:t>#</w:t>
      </w:r>
      <w:r w:rsidR="00B15BF1" w:rsidRPr="0082421D">
        <w:rPr>
          <w:rFonts w:ascii="Times New Roman" w:hAnsi="Times New Roman" w:cs="Times New Roman"/>
          <w:b/>
          <w:color w:val="auto"/>
          <w:sz w:val="24"/>
          <w:szCs w:val="24"/>
          <w:lang w:val="it-IT"/>
        </w:rPr>
        <w:t>12</w:t>
      </w:r>
      <w:r w:rsidR="00CC1BA8" w:rsidRPr="0082421D">
        <w:rPr>
          <w:rFonts w:ascii="Times New Roman" w:hAnsi="Times New Roman" w:cs="Times New Roman"/>
          <w:b/>
          <w:color w:val="auto"/>
          <w:sz w:val="24"/>
          <w:szCs w:val="24"/>
          <w:lang w:val="it-IT"/>
        </w:rPr>
        <w:t xml:space="preserve"> Judje </w:t>
      </w:r>
      <w:r w:rsidR="00601C70" w:rsidRPr="0082421D">
        <w:rPr>
          <w:rFonts w:ascii="Times New Roman" w:hAnsi="Times New Roman" w:cs="Times New Roman"/>
          <w:b/>
          <w:color w:val="auto"/>
          <w:sz w:val="24"/>
          <w:szCs w:val="24"/>
          <w:lang w:val="it-IT"/>
        </w:rPr>
        <w:t xml:space="preserve">v </w:t>
      </w:r>
      <w:r w:rsidR="00CC1BA8" w:rsidRPr="0082421D">
        <w:rPr>
          <w:rFonts w:ascii="Times New Roman" w:hAnsi="Times New Roman" w:cs="Times New Roman"/>
          <w:b/>
          <w:color w:val="auto"/>
          <w:sz w:val="24"/>
          <w:szCs w:val="24"/>
          <w:lang w:val="it-IT"/>
        </w:rPr>
        <w:t>Mariboru</w:t>
      </w:r>
      <w:r w:rsidR="00601C70" w:rsidRPr="0082421D">
        <w:rPr>
          <w:rFonts w:ascii="Times New Roman" w:hAnsi="Times New Roman" w:cs="Times New Roman"/>
          <w:b/>
          <w:color w:val="auto"/>
          <w:sz w:val="24"/>
          <w:szCs w:val="24"/>
          <w:lang w:val="it-IT"/>
        </w:rPr>
        <w:t xml:space="preserve"> do </w:t>
      </w:r>
      <w:r w:rsidR="009979F6" w:rsidRPr="0082421D">
        <w:rPr>
          <w:rFonts w:ascii="Times New Roman" w:hAnsi="Times New Roman" w:cs="Times New Roman"/>
          <w:b/>
          <w:color w:val="auto"/>
          <w:sz w:val="24"/>
          <w:szCs w:val="24"/>
          <w:lang w:val="it-IT"/>
        </w:rPr>
        <w:t>sredine 15. stoletja</w:t>
      </w:r>
    </w:p>
    <w:p w14:paraId="1E46B053" w14:textId="77777777" w:rsidR="00AC60F1" w:rsidRPr="0082421D" w:rsidRDefault="00AC60F1" w:rsidP="00B15BF1">
      <w:pPr>
        <w:spacing w:line="360" w:lineRule="auto"/>
        <w:rPr>
          <w:sz w:val="24"/>
          <w:szCs w:val="24"/>
          <w:lang w:val="it-IT"/>
        </w:rPr>
      </w:pPr>
    </w:p>
    <w:p w14:paraId="18E717AD" w14:textId="77777777" w:rsidR="009773BE" w:rsidRPr="0082421D" w:rsidRDefault="009A7BAD" w:rsidP="00B15BF1">
      <w:pPr>
        <w:spacing w:line="360" w:lineRule="auto"/>
        <w:rPr>
          <w:sz w:val="24"/>
          <w:szCs w:val="24"/>
          <w:lang w:val="it-IT"/>
        </w:rPr>
      </w:pPr>
      <w:r w:rsidRPr="0082421D">
        <w:rPr>
          <w:sz w:val="24"/>
          <w:szCs w:val="24"/>
          <w:lang w:val="it-IT"/>
        </w:rPr>
        <w:t xml:space="preserve">Prva zanesljiva omemba Judov v Mariboru je iz leta 1317, vendar je možno, da so se v Mariboru naselili že pred letom 1300. Skupnost je bila namreč že okoli leta 1300 tako številčna, da je bila tedaj že zgrajena sinagoga. Mariborski Judje, ki jih poznamo iz nejudovskih virov, so se ukvarjali s posojanjem denarja. Obresti so bile v 14. stoletju običajno 65 % na leto, v 15. stoletju pa okoli 45 %. Izjemno visoke obresti so omogočale nekaterim Judom, da so izjemno obogateli. Takšen je bil Iserlajn (umrl leta 1363 ali 1364), ki je najprej živel na Ptuju, od leta 1350 pa v Mariboru. V romanu </w:t>
      </w:r>
      <w:r w:rsidRPr="0082421D">
        <w:rPr>
          <w:i/>
          <w:sz w:val="24"/>
          <w:szCs w:val="24"/>
          <w:lang w:val="it-IT"/>
        </w:rPr>
        <w:t>Marpurgi</w:t>
      </w:r>
      <w:r w:rsidRPr="0082421D">
        <w:rPr>
          <w:sz w:val="24"/>
          <w:szCs w:val="24"/>
          <w:lang w:val="it-IT"/>
        </w:rPr>
        <w:t xml:space="preserve"> so Iserlajnovi potomci navedeni kot še vedno najpomembnejša judovska družina v Mariboru. V virih se Iserlajnov vnuk Muš v Mariboru zadnjič omenja leta 1392. Dokaz izjemnega gospodarskega uspeha nekaterih mariborskih Judov je tudi »mariborski zaklad«: najzgodnejša najdba srednjeveških zlatnikov na območju avstrijskih dežel. Iz judovskih virov vemo, da so se nekateri Judje ukvarjali s pridelavo obredno čistega ali košer sira in vina, kar je v romanu </w:t>
      </w:r>
      <w:r w:rsidRPr="0082421D">
        <w:rPr>
          <w:i/>
          <w:sz w:val="24"/>
          <w:szCs w:val="24"/>
          <w:lang w:val="it-IT"/>
        </w:rPr>
        <w:t>Marpurgi</w:t>
      </w:r>
      <w:r w:rsidRPr="0082421D">
        <w:rPr>
          <w:sz w:val="24"/>
          <w:szCs w:val="24"/>
          <w:lang w:val="it-IT"/>
        </w:rPr>
        <w:t xml:space="preserve"> tudi omenjeno. Glede na vinogradniško okolico mesta je zelo verjetno, da so mariborski Judje trgovali s košer vinom z Judi, ki so živeli na območjih brez vinogradov. Sicer so lahko Judje s kristjani trgovali samo z vinom, ki so ga dobili zaradi zapadlih dolgov. Kjer je bila sinagoga, je bil tudi rabin. Ta ni bil samo versko, temveč tudi pravno izobražena oseba in voditelj judovske občine. Za svoje delo je od skupnosti običajno dobival plačo. Med njegove naloge je sodilo tudi poučevanje otrok, kar tako izhaja iz prvotnega pomena besede rabin v hebrejščini, zato se v nejudovskih virih sinagoga pogostokrat imenuje judovska šola. Tako je poimenovana tudi mariborska sinagoga ob prvi omembi v listini iz leta 1354. Listina je nastala, ko je sinagogo obiskala delegacija mesta Maribor pod vodstvom Paltrama (I.), takrat najuglednejšega meščana, zaradi morebitnega dolga pravkar umrlega zelo pomembnega plemiča, grofa Ulrika V. Pfannberškega. Iz listine je razvidno, da – poenostavljeno povedano – srednjeveške sinagoge niso bile samo sedež judovske »župnije«, pač pa tudi judovske »občine«.</w:t>
      </w:r>
    </w:p>
    <w:p w14:paraId="7484122C" w14:textId="77777777" w:rsidR="003016CC" w:rsidRPr="0082421D" w:rsidRDefault="003016CC" w:rsidP="00B15BF1">
      <w:pPr>
        <w:spacing w:line="360" w:lineRule="auto"/>
        <w:rPr>
          <w:sz w:val="24"/>
          <w:szCs w:val="24"/>
          <w:lang w:val="it-IT"/>
        </w:rPr>
      </w:pPr>
    </w:p>
    <w:p w14:paraId="6B2D5181" w14:textId="41C7FBC4" w:rsidR="00707FE1" w:rsidRPr="0082421D" w:rsidRDefault="00707FE1" w:rsidP="00B15BF1">
      <w:pPr>
        <w:spacing w:line="360" w:lineRule="auto"/>
        <w:rPr>
          <w:b/>
          <w:sz w:val="24"/>
          <w:szCs w:val="24"/>
          <w:lang w:val="it-IT"/>
        </w:rPr>
      </w:pPr>
      <w:r w:rsidRPr="0082421D">
        <w:rPr>
          <w:b/>
          <w:sz w:val="24"/>
          <w:szCs w:val="24"/>
          <w:lang w:val="it-IT"/>
        </w:rPr>
        <w:t>Gli ebrei a Maribor fino alla metà del XV secolo</w:t>
      </w:r>
    </w:p>
    <w:p w14:paraId="61B120B7" w14:textId="77777777" w:rsidR="005827CD" w:rsidRPr="0082421D" w:rsidRDefault="005827CD" w:rsidP="00B15BF1">
      <w:pPr>
        <w:spacing w:line="360" w:lineRule="auto"/>
        <w:rPr>
          <w:sz w:val="24"/>
          <w:szCs w:val="24"/>
          <w:lang w:val="it-IT"/>
        </w:rPr>
      </w:pPr>
    </w:p>
    <w:p w14:paraId="30126160" w14:textId="784B02C6" w:rsidR="00707FE1" w:rsidRPr="0082421D" w:rsidRDefault="005827CD" w:rsidP="00B15BF1">
      <w:pPr>
        <w:spacing w:line="360" w:lineRule="auto"/>
        <w:rPr>
          <w:sz w:val="24"/>
          <w:szCs w:val="24"/>
          <w:lang w:val="it-IT"/>
        </w:rPr>
      </w:pPr>
      <w:r w:rsidRPr="0082421D">
        <w:rPr>
          <w:sz w:val="24"/>
          <w:szCs w:val="24"/>
          <w:lang w:val="it-IT"/>
        </w:rPr>
        <w:t xml:space="preserve">La prima menzione attendibile </w:t>
      </w:r>
      <w:r w:rsidR="00AA3747" w:rsidRPr="0082421D">
        <w:rPr>
          <w:sz w:val="24"/>
          <w:szCs w:val="24"/>
          <w:lang w:val="it-IT"/>
        </w:rPr>
        <w:t>deg</w:t>
      </w:r>
      <w:r w:rsidRPr="0082421D">
        <w:rPr>
          <w:sz w:val="24"/>
          <w:szCs w:val="24"/>
          <w:lang w:val="it-IT"/>
        </w:rPr>
        <w:t xml:space="preserve">li ebrei a Maribor risale al 1317 ma è possibile che fossero presenti nella città prima del 1300. Già intorno al 1300 la comunità era così numerosa </w:t>
      </w:r>
      <w:r w:rsidR="00AA3747" w:rsidRPr="0082421D">
        <w:rPr>
          <w:sz w:val="24"/>
          <w:szCs w:val="24"/>
          <w:lang w:val="it-IT"/>
        </w:rPr>
        <w:t xml:space="preserve">da erigere </w:t>
      </w:r>
      <w:r w:rsidRPr="0082421D">
        <w:rPr>
          <w:sz w:val="24"/>
          <w:szCs w:val="24"/>
          <w:lang w:val="it-IT"/>
        </w:rPr>
        <w:t xml:space="preserve">una sinagoga. Gli ebrei di Maribor, a noi noti da fonti non ebraiche, si occupavano del prestito di denaro. Gli interessi erano tipicamente del 65% annuo (nel XIV secolo) e del 45% </w:t>
      </w:r>
      <w:r w:rsidRPr="0082421D">
        <w:rPr>
          <w:sz w:val="24"/>
          <w:szCs w:val="24"/>
          <w:lang w:val="it-IT"/>
        </w:rPr>
        <w:lastRenderedPageBreak/>
        <w:t xml:space="preserve">nel XV secolo. Tassi di interesse estremamente elevati </w:t>
      </w:r>
      <w:r w:rsidR="0082421D" w:rsidRPr="0082421D">
        <w:rPr>
          <w:sz w:val="24"/>
          <w:szCs w:val="24"/>
          <w:lang w:val="it-IT"/>
        </w:rPr>
        <w:t>permisero</w:t>
      </w:r>
      <w:r w:rsidR="00AA3747" w:rsidRPr="0082421D">
        <w:rPr>
          <w:sz w:val="24"/>
          <w:szCs w:val="24"/>
          <w:lang w:val="it-IT"/>
        </w:rPr>
        <w:t xml:space="preserve"> </w:t>
      </w:r>
      <w:r w:rsidRPr="0082421D">
        <w:rPr>
          <w:sz w:val="24"/>
          <w:szCs w:val="24"/>
          <w:lang w:val="it-IT"/>
        </w:rPr>
        <w:t xml:space="preserve">ad alcuni ebrei di diventare estremamente ricchi. Così ad esempio Iserlajn (morto nel 1363 o 1364), che visse prima a Ptuj e dal 1350 a Maribor. Nel romanzo Marpurgi, i discendenti di Iserlajn </w:t>
      </w:r>
      <w:r w:rsidR="0082421D" w:rsidRPr="0082421D">
        <w:rPr>
          <w:sz w:val="24"/>
          <w:szCs w:val="24"/>
          <w:lang w:val="it-IT"/>
        </w:rPr>
        <w:t>rappresentano</w:t>
      </w:r>
      <w:r w:rsidRPr="0082421D">
        <w:rPr>
          <w:sz w:val="24"/>
          <w:szCs w:val="24"/>
          <w:lang w:val="it-IT"/>
        </w:rPr>
        <w:t xml:space="preserve"> la famiglia ebrea più importante di Maribor. Nelle fonti, il nipote di Iserlajn, Muš, è menzionato a Maribor per l'ultima volta nel 1392. Una prova dell'eccezionale successo economico di alcuni ebrei di Maribor è anche il cosiddetto</w:t>
      </w:r>
      <w:r w:rsidR="0082421D">
        <w:rPr>
          <w:sz w:val="24"/>
          <w:szCs w:val="24"/>
          <w:lang w:val="it-IT"/>
        </w:rPr>
        <w:t xml:space="preserve"> </w:t>
      </w:r>
      <w:r w:rsidR="00AA3747" w:rsidRPr="0082421D">
        <w:rPr>
          <w:sz w:val="24"/>
          <w:szCs w:val="24"/>
          <w:lang w:val="it-IT"/>
        </w:rPr>
        <w:t>"tesoro di Maribor" ovvero</w:t>
      </w:r>
      <w:r w:rsidRPr="0082421D">
        <w:rPr>
          <w:sz w:val="24"/>
          <w:szCs w:val="24"/>
          <w:lang w:val="it-IT"/>
        </w:rPr>
        <w:t xml:space="preserve"> il primo ritrovamento di monete d'oro medievali </w:t>
      </w:r>
      <w:r w:rsidR="00AA3747" w:rsidRPr="0082421D">
        <w:rPr>
          <w:sz w:val="24"/>
          <w:szCs w:val="24"/>
          <w:lang w:val="it-IT"/>
        </w:rPr>
        <w:t xml:space="preserve">in </w:t>
      </w:r>
      <w:r w:rsidRPr="0082421D">
        <w:rPr>
          <w:sz w:val="24"/>
          <w:szCs w:val="24"/>
          <w:lang w:val="it-IT"/>
        </w:rPr>
        <w:t>terr</w:t>
      </w:r>
      <w:r w:rsidR="00AA3747" w:rsidRPr="0082421D">
        <w:rPr>
          <w:sz w:val="24"/>
          <w:szCs w:val="24"/>
          <w:lang w:val="it-IT"/>
        </w:rPr>
        <w:t>a</w:t>
      </w:r>
      <w:r w:rsidRPr="0082421D">
        <w:rPr>
          <w:sz w:val="24"/>
          <w:szCs w:val="24"/>
          <w:lang w:val="it-IT"/>
        </w:rPr>
        <w:t xml:space="preserve"> austriac</w:t>
      </w:r>
      <w:r w:rsidR="00AA3747" w:rsidRPr="0082421D">
        <w:rPr>
          <w:sz w:val="24"/>
          <w:szCs w:val="24"/>
          <w:lang w:val="it-IT"/>
        </w:rPr>
        <w:t>a</w:t>
      </w:r>
      <w:r w:rsidRPr="0082421D">
        <w:rPr>
          <w:sz w:val="24"/>
          <w:szCs w:val="24"/>
          <w:lang w:val="it-IT"/>
        </w:rPr>
        <w:t xml:space="preserve">. Sappiamo da fonti ebraiche che alcuni ebrei erano impegnati nella produzione di formaggio e vino puri o kosher, di cui si parla anche nel romanzo </w:t>
      </w:r>
      <w:r w:rsidRPr="0082421D">
        <w:rPr>
          <w:i/>
          <w:sz w:val="24"/>
          <w:szCs w:val="24"/>
          <w:lang w:val="it-IT"/>
        </w:rPr>
        <w:t>Marpurgi</w:t>
      </w:r>
      <w:r w:rsidRPr="0082421D">
        <w:rPr>
          <w:sz w:val="24"/>
          <w:szCs w:val="24"/>
          <w:lang w:val="it-IT"/>
        </w:rPr>
        <w:t xml:space="preserve">. Visti i vigneti intorno alla città, è molto probabile che gli ebrei di Maribor commerciassero vino kosher con gli ebrei che vivevano in zone senza vigneti. </w:t>
      </w:r>
      <w:r w:rsidR="001E0500" w:rsidRPr="0082421D">
        <w:rPr>
          <w:sz w:val="24"/>
          <w:szCs w:val="24"/>
          <w:lang w:val="it-IT"/>
        </w:rPr>
        <w:t>Del resto</w:t>
      </w:r>
      <w:r w:rsidRPr="0082421D">
        <w:rPr>
          <w:sz w:val="24"/>
          <w:szCs w:val="24"/>
          <w:lang w:val="it-IT"/>
        </w:rPr>
        <w:t>, gli ebrei potevano commerciare con i cristiani solo con il vino,</w:t>
      </w:r>
      <w:r w:rsidR="001579F6" w:rsidRPr="0082421D">
        <w:rPr>
          <w:sz w:val="24"/>
          <w:szCs w:val="24"/>
          <w:lang w:val="it-IT"/>
        </w:rPr>
        <w:t xml:space="preserve"> con il quale pagavano</w:t>
      </w:r>
      <w:r w:rsidR="001E0500" w:rsidRPr="0082421D">
        <w:rPr>
          <w:sz w:val="24"/>
          <w:szCs w:val="24"/>
          <w:lang w:val="it-IT"/>
        </w:rPr>
        <w:t xml:space="preserve"> </w:t>
      </w:r>
      <w:r w:rsidRPr="0082421D">
        <w:rPr>
          <w:sz w:val="24"/>
          <w:szCs w:val="24"/>
          <w:lang w:val="it-IT"/>
        </w:rPr>
        <w:t>i debiti. Dove c'era una sinagoga c'era anche un rabbino.</w:t>
      </w:r>
      <w:r w:rsidR="001E0500" w:rsidRPr="0082421D">
        <w:rPr>
          <w:sz w:val="24"/>
          <w:szCs w:val="24"/>
          <w:lang w:val="it-IT"/>
        </w:rPr>
        <w:t xml:space="preserve"> Il rabbino non</w:t>
      </w:r>
      <w:r w:rsidRPr="0082421D">
        <w:rPr>
          <w:sz w:val="24"/>
          <w:szCs w:val="24"/>
          <w:lang w:val="it-IT"/>
        </w:rPr>
        <w:t xml:space="preserve"> era solo una persona religiosamente </w:t>
      </w:r>
      <w:r w:rsidR="001E0500" w:rsidRPr="0082421D">
        <w:rPr>
          <w:sz w:val="24"/>
          <w:szCs w:val="24"/>
          <w:lang w:val="it-IT"/>
        </w:rPr>
        <w:t xml:space="preserve">istruita </w:t>
      </w:r>
      <w:r w:rsidRPr="0082421D">
        <w:rPr>
          <w:sz w:val="24"/>
          <w:szCs w:val="24"/>
          <w:lang w:val="it-IT"/>
        </w:rPr>
        <w:t xml:space="preserve">ma il leader della comunità ebraica. Di solito </w:t>
      </w:r>
      <w:r w:rsidR="001E0500" w:rsidRPr="0082421D">
        <w:rPr>
          <w:sz w:val="24"/>
          <w:szCs w:val="24"/>
          <w:lang w:val="it-IT"/>
        </w:rPr>
        <w:t xml:space="preserve">per il suo lavoro </w:t>
      </w:r>
      <w:r w:rsidRPr="0082421D">
        <w:rPr>
          <w:sz w:val="24"/>
          <w:szCs w:val="24"/>
          <w:lang w:val="it-IT"/>
        </w:rPr>
        <w:t xml:space="preserve">riceveva uno stipendio dalla comunità. I suoi compiti includevano anche l'insegnamento ai bambini, che deriva dal significato originario della parola rabbi in ebraico, motivo per cui nelle fonti non ebraiche la sinagoga è spesso chiamata scuola ebraica. </w:t>
      </w:r>
      <w:r w:rsidR="001E0500" w:rsidRPr="0082421D">
        <w:rPr>
          <w:sz w:val="24"/>
          <w:szCs w:val="24"/>
          <w:lang w:val="it-IT"/>
        </w:rPr>
        <w:t xml:space="preserve">Così </w:t>
      </w:r>
      <w:r w:rsidRPr="0082421D">
        <w:rPr>
          <w:sz w:val="24"/>
          <w:szCs w:val="24"/>
          <w:lang w:val="it-IT"/>
        </w:rPr>
        <w:t>è</w:t>
      </w:r>
      <w:r w:rsidR="001E0500" w:rsidRPr="0082421D">
        <w:rPr>
          <w:sz w:val="24"/>
          <w:szCs w:val="24"/>
          <w:lang w:val="it-IT"/>
        </w:rPr>
        <w:t xml:space="preserve"> chiamata</w:t>
      </w:r>
      <w:r w:rsidRPr="0082421D">
        <w:rPr>
          <w:sz w:val="24"/>
          <w:szCs w:val="24"/>
          <w:lang w:val="it-IT"/>
        </w:rPr>
        <w:t xml:space="preserve"> anche la sinagoga di Maribor </w:t>
      </w:r>
      <w:r w:rsidR="001E0500" w:rsidRPr="0082421D">
        <w:rPr>
          <w:sz w:val="24"/>
          <w:szCs w:val="24"/>
          <w:lang w:val="it-IT"/>
        </w:rPr>
        <w:t>in un documento del 1354</w:t>
      </w:r>
      <w:r w:rsidRPr="0082421D">
        <w:rPr>
          <w:sz w:val="24"/>
          <w:szCs w:val="24"/>
          <w:lang w:val="it-IT"/>
        </w:rPr>
        <w:t xml:space="preserve">. Il documento </w:t>
      </w:r>
      <w:r w:rsidR="001E0500" w:rsidRPr="0082421D">
        <w:rPr>
          <w:sz w:val="24"/>
          <w:szCs w:val="24"/>
          <w:lang w:val="it-IT"/>
        </w:rPr>
        <w:t xml:space="preserve">risale una visita </w:t>
      </w:r>
      <w:r w:rsidRPr="0082421D">
        <w:rPr>
          <w:sz w:val="24"/>
          <w:szCs w:val="24"/>
          <w:lang w:val="it-IT"/>
        </w:rPr>
        <w:t xml:space="preserve">della città </w:t>
      </w:r>
      <w:r w:rsidR="001E0500" w:rsidRPr="0082421D">
        <w:rPr>
          <w:sz w:val="24"/>
          <w:szCs w:val="24"/>
          <w:lang w:val="it-IT"/>
        </w:rPr>
        <w:t>al</w:t>
      </w:r>
      <w:r w:rsidRPr="0082421D">
        <w:rPr>
          <w:sz w:val="24"/>
          <w:szCs w:val="24"/>
          <w:lang w:val="it-IT"/>
        </w:rPr>
        <w:t>la sinagoga per un debito di un nobile molto importante. Dal documento risulta che le sinagog</w:t>
      </w:r>
      <w:r w:rsidR="001E0500" w:rsidRPr="0082421D">
        <w:rPr>
          <w:sz w:val="24"/>
          <w:szCs w:val="24"/>
          <w:lang w:val="it-IT"/>
        </w:rPr>
        <w:t xml:space="preserve">he medievali non erano solo sedi parrocchiali </w:t>
      </w:r>
      <w:r w:rsidRPr="0082421D">
        <w:rPr>
          <w:sz w:val="24"/>
          <w:szCs w:val="24"/>
          <w:lang w:val="it-IT"/>
        </w:rPr>
        <w:t xml:space="preserve">ma </w:t>
      </w:r>
      <w:r w:rsidR="001E0500" w:rsidRPr="0082421D">
        <w:rPr>
          <w:sz w:val="24"/>
          <w:szCs w:val="24"/>
          <w:lang w:val="it-IT"/>
        </w:rPr>
        <w:t xml:space="preserve">vere </w:t>
      </w:r>
      <w:r w:rsidRPr="0082421D">
        <w:rPr>
          <w:sz w:val="24"/>
          <w:szCs w:val="24"/>
          <w:lang w:val="it-IT"/>
        </w:rPr>
        <w:t>comunità ebraic</w:t>
      </w:r>
      <w:r w:rsidR="001E0500" w:rsidRPr="0082421D">
        <w:rPr>
          <w:sz w:val="24"/>
          <w:szCs w:val="24"/>
          <w:lang w:val="it-IT"/>
        </w:rPr>
        <w:t>he</w:t>
      </w:r>
      <w:r w:rsidRPr="0082421D">
        <w:rPr>
          <w:sz w:val="24"/>
          <w:szCs w:val="24"/>
          <w:lang w:val="it-IT"/>
        </w:rPr>
        <w:t>.</w:t>
      </w:r>
    </w:p>
    <w:p w14:paraId="4C2E6B2D" w14:textId="77777777" w:rsidR="00707FE1" w:rsidRPr="0082421D" w:rsidRDefault="00707FE1" w:rsidP="00B15BF1">
      <w:pPr>
        <w:spacing w:line="360" w:lineRule="auto"/>
        <w:rPr>
          <w:b/>
          <w:sz w:val="24"/>
          <w:szCs w:val="24"/>
          <w:lang w:val="it-IT"/>
        </w:rPr>
      </w:pPr>
    </w:p>
    <w:p w14:paraId="7C0C0D96" w14:textId="77777777" w:rsidR="00601C70" w:rsidRPr="0082421D" w:rsidRDefault="00601C70" w:rsidP="00B15BF1">
      <w:pPr>
        <w:spacing w:line="360" w:lineRule="auto"/>
        <w:contextualSpacing w:val="0"/>
        <w:rPr>
          <w:rFonts w:eastAsiaTheme="majorEastAsia"/>
          <w:b/>
          <w:sz w:val="24"/>
          <w:szCs w:val="24"/>
          <w:lang w:val="it-IT"/>
        </w:rPr>
      </w:pPr>
      <w:r w:rsidRPr="0082421D">
        <w:rPr>
          <w:b/>
          <w:sz w:val="24"/>
          <w:szCs w:val="24"/>
          <w:lang w:val="it-IT"/>
        </w:rPr>
        <w:br w:type="page"/>
      </w:r>
    </w:p>
    <w:p w14:paraId="75722BC0" w14:textId="077180B6" w:rsidR="00AC60F1" w:rsidRPr="0082421D" w:rsidRDefault="00B15BF1" w:rsidP="00B15BF1">
      <w:pPr>
        <w:pStyle w:val="Naslov2"/>
        <w:spacing w:line="360" w:lineRule="auto"/>
        <w:rPr>
          <w:rFonts w:ascii="Times New Roman" w:hAnsi="Times New Roman" w:cs="Times New Roman"/>
          <w:b/>
          <w:color w:val="auto"/>
          <w:sz w:val="24"/>
          <w:szCs w:val="24"/>
          <w:lang w:val="it-IT"/>
        </w:rPr>
      </w:pPr>
      <w:r w:rsidRPr="0082421D">
        <w:rPr>
          <w:rFonts w:ascii="Times New Roman" w:hAnsi="Times New Roman" w:cs="Times New Roman"/>
          <w:b/>
          <w:color w:val="auto"/>
          <w:sz w:val="24"/>
          <w:szCs w:val="24"/>
          <w:lang w:val="it-IT"/>
        </w:rPr>
        <w:lastRenderedPageBreak/>
        <w:t>#13</w:t>
      </w:r>
      <w:r w:rsidR="00540237" w:rsidRPr="0082421D">
        <w:rPr>
          <w:rFonts w:ascii="Times New Roman" w:hAnsi="Times New Roman" w:cs="Times New Roman"/>
          <w:b/>
          <w:color w:val="auto"/>
          <w:sz w:val="24"/>
          <w:szCs w:val="24"/>
          <w:lang w:val="it-IT"/>
        </w:rPr>
        <w:t xml:space="preserve"> Iserlajn</w:t>
      </w:r>
      <w:r w:rsidR="009979F6" w:rsidRPr="0082421D">
        <w:rPr>
          <w:rFonts w:ascii="Times New Roman" w:hAnsi="Times New Roman" w:cs="Times New Roman"/>
          <w:b/>
          <w:color w:val="auto"/>
          <w:sz w:val="24"/>
          <w:szCs w:val="24"/>
          <w:lang w:val="it-IT"/>
        </w:rPr>
        <w:t xml:space="preserve"> »</w:t>
      </w:r>
      <w:r w:rsidR="002A6766" w:rsidRPr="0082421D">
        <w:rPr>
          <w:rFonts w:ascii="Times New Roman" w:hAnsi="Times New Roman" w:cs="Times New Roman"/>
          <w:b/>
          <w:color w:val="auto"/>
          <w:sz w:val="24"/>
          <w:szCs w:val="24"/>
          <w:lang w:val="it-IT"/>
        </w:rPr>
        <w:t>Marburg</w:t>
      </w:r>
      <w:r w:rsidR="009979F6" w:rsidRPr="0082421D">
        <w:rPr>
          <w:rFonts w:ascii="Times New Roman" w:hAnsi="Times New Roman" w:cs="Times New Roman"/>
          <w:b/>
          <w:color w:val="auto"/>
          <w:sz w:val="24"/>
          <w:szCs w:val="24"/>
          <w:lang w:val="it-IT"/>
        </w:rPr>
        <w:t>«</w:t>
      </w:r>
    </w:p>
    <w:p w14:paraId="3805531F" w14:textId="77777777" w:rsidR="00AC60F1" w:rsidRPr="0082421D" w:rsidRDefault="00AC60F1" w:rsidP="00B15BF1">
      <w:pPr>
        <w:pStyle w:val="Brezrazmikov"/>
        <w:spacing w:line="360" w:lineRule="auto"/>
        <w:rPr>
          <w:sz w:val="24"/>
          <w:szCs w:val="24"/>
          <w:lang w:val="it-IT"/>
        </w:rPr>
      </w:pPr>
    </w:p>
    <w:p w14:paraId="3F52952B" w14:textId="77777777" w:rsidR="006933CC" w:rsidRPr="0082421D" w:rsidRDefault="00903D91" w:rsidP="00B15BF1">
      <w:pPr>
        <w:pStyle w:val="Brezrazmikov"/>
        <w:spacing w:line="360" w:lineRule="auto"/>
        <w:rPr>
          <w:sz w:val="24"/>
          <w:szCs w:val="24"/>
          <w:lang w:val="it-IT"/>
        </w:rPr>
      </w:pPr>
      <w:r w:rsidRPr="0082421D">
        <w:rPr>
          <w:sz w:val="24"/>
          <w:szCs w:val="24"/>
          <w:lang w:val="it-IT"/>
        </w:rPr>
        <w:t xml:space="preserve">Iserlajn ali Izrael »Marburg« se je rodil okoli leta 1390 v Mariboru in ne v Regensburgu, kot je to navedeno v romanu </w:t>
      </w:r>
      <w:r w:rsidRPr="0082421D">
        <w:rPr>
          <w:i/>
          <w:sz w:val="24"/>
          <w:szCs w:val="24"/>
          <w:lang w:val="it-IT"/>
        </w:rPr>
        <w:t>Marpurgi</w:t>
      </w:r>
      <w:r w:rsidRPr="0082421D">
        <w:rPr>
          <w:sz w:val="24"/>
          <w:szCs w:val="24"/>
          <w:lang w:val="it-IT"/>
        </w:rPr>
        <w:t xml:space="preserve">. Bil je sin Petahje (umrl po letu 1392), rojenega v Kremsu na Donavi. Petahjev oče Hajim ali Hečel (umrl pred letom 1392), ki se je iz Kremsa preselil v bližnji Herzogenburg, je bil bankir in okoli leta 1380 drugi najbogatejši Jud v avstrijskih deželah. Petahja in Hečel nista bila rabina, je pa bil to njun ded oziroma oče Izrael, ki se je iz Regensburga preselil v Krems in bil tam v letih 1302–1325 rabin. Rabin je bil tudi Iserlajnov stric Aron Blümlein: najprej v Kremsu, od leta 1418 pa na Dunaju. Iserlajn se je po zgodnji očetovi smrti z materjo preselil v Krems in tako je bil stric Aron njegov prvi učitelj. Kaže pa, da ga ni spremljal na Dunaj, saj se je takrat šolal pri drugih rabinih: zanesljivo v Chebu (nemško Eger, danes Češka), verjetno pa tudi v Erfurtu, Nürnbergu, Świdnici (nemško Schweidnitz, danes Poljska) in v Italiji. Stric Aron in Iserlajnova mati sta bila ubita v dunajskem pogromu leta 1421. V njem so bile uničene vse judovske skupnosti na območju Spodnje in Zgornje Avstrije z izjemo tiste v Wiener Neustadtu, zato je razumljivo, zakaj je Iserlajn od leta 1425 živel v rojstnem mestu kot rabin tukajšnje judovske skupnosti. Za svoje delo od skupnosti ni želel sprejemati plače. Vsaj deloma se je preživljal s posojanjem manjših vsot denarja. Kmalu je postal najvplivnejši rabin Rimsko-nemškega cesarstva, njegovo mnenje pa so upoštevale tudi judovske skupnosti na območju Ogrske, Poljske in severne Italije. V Mariboru je vodil tudi manjšo ješivo, šolo za rabine. Od leta 1445 je živel tudi v Wiener Neustadtu in vodil tamkajšnjo večjo ješivo. V tem mestu je umrl leta 1460. Njegovi najpomembnejši deli sta </w:t>
      </w:r>
      <w:r w:rsidRPr="0082421D">
        <w:rPr>
          <w:i/>
          <w:sz w:val="24"/>
          <w:szCs w:val="24"/>
          <w:lang w:val="it-IT"/>
        </w:rPr>
        <w:t>Daritev 354 (responz)</w:t>
      </w:r>
      <w:r w:rsidRPr="0082421D">
        <w:rPr>
          <w:sz w:val="24"/>
          <w:szCs w:val="24"/>
          <w:lang w:val="it-IT"/>
        </w:rPr>
        <w:t xml:space="preserve"> (hebrejsko </w:t>
      </w:r>
      <w:r w:rsidRPr="0082421D">
        <w:rPr>
          <w:i/>
          <w:sz w:val="24"/>
          <w:szCs w:val="24"/>
          <w:lang w:val="it-IT"/>
        </w:rPr>
        <w:t>Terumat ha-dešen</w:t>
      </w:r>
      <w:r w:rsidRPr="0082421D">
        <w:rPr>
          <w:sz w:val="24"/>
          <w:szCs w:val="24"/>
          <w:lang w:val="it-IT"/>
        </w:rPr>
        <w:t xml:space="preserve">), ki ga je uredil sam in vsebuje 354 responz ali pravnih mnenj, in </w:t>
      </w:r>
      <w:r w:rsidRPr="0082421D">
        <w:rPr>
          <w:i/>
          <w:sz w:val="24"/>
          <w:szCs w:val="24"/>
          <w:lang w:val="it-IT"/>
        </w:rPr>
        <w:t>Razsodbe in listine</w:t>
      </w:r>
      <w:r w:rsidRPr="0082421D">
        <w:rPr>
          <w:sz w:val="24"/>
          <w:szCs w:val="24"/>
          <w:lang w:val="it-IT"/>
        </w:rPr>
        <w:t xml:space="preserve"> (hebrejsko </w:t>
      </w:r>
      <w:r w:rsidRPr="0082421D">
        <w:rPr>
          <w:i/>
          <w:sz w:val="24"/>
          <w:szCs w:val="24"/>
          <w:lang w:val="it-IT"/>
        </w:rPr>
        <w:t>Pesakim u-ketabim</w:t>
      </w:r>
      <w:r w:rsidRPr="0082421D">
        <w:rPr>
          <w:sz w:val="24"/>
          <w:szCs w:val="24"/>
          <w:lang w:val="it-IT"/>
        </w:rPr>
        <w:t>) z 267 responzami, ki so jih njegovi učenci uredili po njegovi smrti. Obe deli je v Benetkah natisnil znameniti tiskar Bomberg že leta 1519.</w:t>
      </w:r>
    </w:p>
    <w:p w14:paraId="08E6CE2E" w14:textId="77777777" w:rsidR="00CC4A39" w:rsidRPr="0082421D" w:rsidRDefault="00CC4A39" w:rsidP="00B15BF1">
      <w:pPr>
        <w:pStyle w:val="Brezrazmikov"/>
        <w:spacing w:line="360" w:lineRule="auto"/>
        <w:rPr>
          <w:sz w:val="24"/>
          <w:szCs w:val="24"/>
          <w:lang w:val="it-IT"/>
        </w:rPr>
      </w:pPr>
    </w:p>
    <w:p w14:paraId="19806DBD" w14:textId="3B2D205A" w:rsidR="00CC4A39" w:rsidRPr="0082421D" w:rsidRDefault="001579F6" w:rsidP="00B15BF1">
      <w:pPr>
        <w:pStyle w:val="Brezrazmikov"/>
        <w:spacing w:line="360" w:lineRule="auto"/>
        <w:rPr>
          <w:sz w:val="24"/>
          <w:szCs w:val="24"/>
          <w:lang w:val="it-IT"/>
        </w:rPr>
      </w:pPr>
      <w:r w:rsidRPr="0082421D">
        <w:rPr>
          <w:sz w:val="24"/>
          <w:szCs w:val="24"/>
          <w:lang w:val="it-IT"/>
        </w:rPr>
        <w:t>Iserlajn o Israel Marburg</w:t>
      </w:r>
      <w:r w:rsidR="00CC4A39" w:rsidRPr="0082421D">
        <w:rPr>
          <w:sz w:val="24"/>
          <w:szCs w:val="24"/>
          <w:lang w:val="it-IT"/>
        </w:rPr>
        <w:t xml:space="preserve"> nacque intorno al 1390 a Maribor e non a Ratisbona come è narrato nel romanzo </w:t>
      </w:r>
      <w:r w:rsidR="00CC4A39" w:rsidRPr="0082421D">
        <w:rPr>
          <w:i/>
          <w:sz w:val="24"/>
          <w:szCs w:val="24"/>
          <w:lang w:val="it-IT"/>
        </w:rPr>
        <w:t>Marpurgi</w:t>
      </w:r>
      <w:r w:rsidR="00CC4A39" w:rsidRPr="0082421D">
        <w:rPr>
          <w:sz w:val="24"/>
          <w:szCs w:val="24"/>
          <w:lang w:val="it-IT"/>
        </w:rPr>
        <w:t xml:space="preserve">. </w:t>
      </w:r>
      <w:r w:rsidRPr="0082421D">
        <w:rPr>
          <w:sz w:val="24"/>
          <w:szCs w:val="24"/>
          <w:lang w:val="it-IT"/>
        </w:rPr>
        <w:t xml:space="preserve">Fu </w:t>
      </w:r>
      <w:r w:rsidR="00CC4A39" w:rsidRPr="0082421D">
        <w:rPr>
          <w:sz w:val="24"/>
          <w:szCs w:val="24"/>
          <w:lang w:val="it-IT"/>
        </w:rPr>
        <w:t>il figlio di Petah (morto dopo il 1392), nato a Krems sul Danubio. Il padre di Petah, Hajim o Hečel (morto prima del 1392) che si trasferì da Krems alla vicina Herzogenburg,</w:t>
      </w:r>
      <w:r w:rsidRPr="0082421D">
        <w:rPr>
          <w:sz w:val="24"/>
          <w:szCs w:val="24"/>
          <w:lang w:val="it-IT"/>
        </w:rPr>
        <w:t xml:space="preserve"> fu </w:t>
      </w:r>
      <w:r w:rsidR="00CC4A39" w:rsidRPr="0082421D">
        <w:rPr>
          <w:sz w:val="24"/>
          <w:szCs w:val="24"/>
          <w:lang w:val="it-IT"/>
        </w:rPr>
        <w:t xml:space="preserve">banchiere e intorno al 1380 il secondo ebreo più ricco </w:t>
      </w:r>
      <w:r w:rsidRPr="0082421D">
        <w:rPr>
          <w:sz w:val="24"/>
          <w:szCs w:val="24"/>
          <w:lang w:val="it-IT"/>
        </w:rPr>
        <w:t xml:space="preserve">in </w:t>
      </w:r>
      <w:r w:rsidR="00CC4A39" w:rsidRPr="0082421D">
        <w:rPr>
          <w:sz w:val="24"/>
          <w:szCs w:val="24"/>
          <w:lang w:val="it-IT"/>
        </w:rPr>
        <w:t>terr</w:t>
      </w:r>
      <w:r w:rsidRPr="0082421D">
        <w:rPr>
          <w:sz w:val="24"/>
          <w:szCs w:val="24"/>
          <w:lang w:val="it-IT"/>
        </w:rPr>
        <w:t>a</w:t>
      </w:r>
      <w:r w:rsidR="00CC4A39" w:rsidRPr="0082421D">
        <w:rPr>
          <w:sz w:val="24"/>
          <w:szCs w:val="24"/>
          <w:lang w:val="it-IT"/>
        </w:rPr>
        <w:t xml:space="preserve"> austriac</w:t>
      </w:r>
      <w:r w:rsidRPr="0082421D">
        <w:rPr>
          <w:sz w:val="24"/>
          <w:szCs w:val="24"/>
          <w:lang w:val="it-IT"/>
        </w:rPr>
        <w:t>a</w:t>
      </w:r>
      <w:r w:rsidR="00CC4A39" w:rsidRPr="0082421D">
        <w:rPr>
          <w:sz w:val="24"/>
          <w:szCs w:val="24"/>
          <w:lang w:val="it-IT"/>
        </w:rPr>
        <w:t xml:space="preserve">. Petahja e Hechel non </w:t>
      </w:r>
      <w:r w:rsidRPr="0082421D">
        <w:rPr>
          <w:sz w:val="24"/>
          <w:szCs w:val="24"/>
          <w:lang w:val="it-IT"/>
        </w:rPr>
        <w:t xml:space="preserve">furono </w:t>
      </w:r>
      <w:r w:rsidR="00CC4A39" w:rsidRPr="0082421D">
        <w:rPr>
          <w:sz w:val="24"/>
          <w:szCs w:val="24"/>
          <w:lang w:val="it-IT"/>
        </w:rPr>
        <w:t>rabbini ma lo</w:t>
      </w:r>
      <w:r w:rsidRPr="0082421D">
        <w:rPr>
          <w:sz w:val="24"/>
          <w:szCs w:val="24"/>
          <w:lang w:val="it-IT"/>
        </w:rPr>
        <w:t xml:space="preserve"> fu </w:t>
      </w:r>
      <w:r w:rsidR="00CC4A39" w:rsidRPr="0082421D">
        <w:rPr>
          <w:sz w:val="24"/>
          <w:szCs w:val="24"/>
          <w:lang w:val="it-IT"/>
        </w:rPr>
        <w:t xml:space="preserve">il loro nonno o padre Israel, che si trasferì da Ratisbona a Krems negli anni 1302-1325. Anche lo zio di Iserlein, Aron Blümlein, </w:t>
      </w:r>
      <w:r w:rsidRPr="0082421D">
        <w:rPr>
          <w:sz w:val="24"/>
          <w:szCs w:val="24"/>
          <w:lang w:val="it-IT"/>
        </w:rPr>
        <w:t xml:space="preserve">fu </w:t>
      </w:r>
      <w:r w:rsidR="00CC4A39" w:rsidRPr="0082421D">
        <w:rPr>
          <w:sz w:val="24"/>
          <w:szCs w:val="24"/>
          <w:lang w:val="it-IT"/>
        </w:rPr>
        <w:t xml:space="preserve">un rabbino: prima a Krems e dal 1418 a Vienna. Dopo la morte prematura del padre, Iserlajn si trasferì con la madre a Krems, e così lo zio Aron fu il suo primo maestro. Sembra però che </w:t>
      </w:r>
      <w:r w:rsidR="00CC4A39" w:rsidRPr="0082421D">
        <w:rPr>
          <w:sz w:val="24"/>
          <w:szCs w:val="24"/>
          <w:lang w:val="it-IT"/>
        </w:rPr>
        <w:lastRenderedPageBreak/>
        <w:t xml:space="preserve">non lo accompagnò a Vienna, poiché studiava con altri rabbini dell'epoca: fu a Cheb (tedesco Eger, odierna Repubblica Ceca) e probabilmente anche a Erfurt, Norimberga, Świdnica (tedesco Schweidnitz, oggi Polonia) e in Italia. Lo zio Aron e la madre di Iserlejn furono uccisi nel pogrom di Vienna del 1421. </w:t>
      </w:r>
      <w:r w:rsidR="00A44A8C" w:rsidRPr="0082421D">
        <w:rPr>
          <w:sz w:val="24"/>
          <w:szCs w:val="24"/>
          <w:lang w:val="it-IT"/>
        </w:rPr>
        <w:t>Nel pogrom</w:t>
      </w:r>
      <w:r w:rsidR="00CC4A39" w:rsidRPr="0082421D">
        <w:rPr>
          <w:sz w:val="24"/>
          <w:szCs w:val="24"/>
          <w:lang w:val="it-IT"/>
        </w:rPr>
        <w:t xml:space="preserve"> furono distrutte tutte le comunità ebraiche nell'area della Bassa e dell'Alta Austria ad eccezione di quella di Wiener Neustadt, quindi è comprensibile il motivo per cui Iserlejn visse nella sua città natale dal 1425 come rabbino della locale comunità ebraica. </w:t>
      </w:r>
      <w:r w:rsidR="00A44A8C" w:rsidRPr="0082421D">
        <w:rPr>
          <w:sz w:val="24"/>
          <w:szCs w:val="24"/>
          <w:lang w:val="it-IT"/>
        </w:rPr>
        <w:t>Per il suo lavoro n</w:t>
      </w:r>
      <w:r w:rsidR="00CC4A39" w:rsidRPr="0082421D">
        <w:rPr>
          <w:sz w:val="24"/>
          <w:szCs w:val="24"/>
          <w:lang w:val="it-IT"/>
        </w:rPr>
        <w:t>on voleva</w:t>
      </w:r>
      <w:r w:rsidRPr="0082421D">
        <w:rPr>
          <w:sz w:val="24"/>
          <w:szCs w:val="24"/>
          <w:lang w:val="it-IT"/>
        </w:rPr>
        <w:t xml:space="preserve"> essere pagato</w:t>
      </w:r>
      <w:r w:rsidR="00CC4A39" w:rsidRPr="0082421D">
        <w:rPr>
          <w:sz w:val="24"/>
          <w:szCs w:val="24"/>
          <w:lang w:val="it-IT"/>
        </w:rPr>
        <w:t xml:space="preserve"> dalla comunità. Si guadagnava da vivere prestando piccole somme di denaro. Divenne ben presto il rabbino più influente dell'impero romano-tedesco e </w:t>
      </w:r>
      <w:r w:rsidR="00A44A8C" w:rsidRPr="0082421D">
        <w:rPr>
          <w:sz w:val="24"/>
          <w:szCs w:val="24"/>
          <w:lang w:val="it-IT"/>
        </w:rPr>
        <w:t>anche de</w:t>
      </w:r>
      <w:r w:rsidR="00CC4A39" w:rsidRPr="0082421D">
        <w:rPr>
          <w:sz w:val="24"/>
          <w:szCs w:val="24"/>
          <w:lang w:val="it-IT"/>
        </w:rPr>
        <w:t>lle comunità ebraiche dell'Ungheria, della Polonia e dell'Italia settentrionale. A Maribor gest</w:t>
      </w:r>
      <w:r w:rsidRPr="0082421D">
        <w:rPr>
          <w:sz w:val="24"/>
          <w:szCs w:val="24"/>
          <w:lang w:val="it-IT"/>
        </w:rPr>
        <w:t>ì</w:t>
      </w:r>
      <w:r w:rsidR="00CC4A39" w:rsidRPr="0082421D">
        <w:rPr>
          <w:sz w:val="24"/>
          <w:szCs w:val="24"/>
          <w:lang w:val="it-IT"/>
        </w:rPr>
        <w:t xml:space="preserve"> anche una piccola yeshiva, una scuola per rabbini. Dal 1445 visse anche a Wiener Neustadt e vi diresse la più grande yeshiva. </w:t>
      </w:r>
      <w:r w:rsidR="00A44A8C" w:rsidRPr="0082421D">
        <w:rPr>
          <w:sz w:val="24"/>
          <w:szCs w:val="24"/>
          <w:lang w:val="it-IT"/>
        </w:rPr>
        <w:t>Qui m</w:t>
      </w:r>
      <w:r w:rsidR="00CC4A39" w:rsidRPr="0082421D">
        <w:rPr>
          <w:sz w:val="24"/>
          <w:szCs w:val="24"/>
          <w:lang w:val="it-IT"/>
        </w:rPr>
        <w:t xml:space="preserve">orì nel 1460. Le sue opere più importanti sono </w:t>
      </w:r>
      <w:r w:rsidR="00CC4A39" w:rsidRPr="0082421D">
        <w:rPr>
          <w:i/>
          <w:sz w:val="24"/>
          <w:szCs w:val="24"/>
          <w:lang w:val="it-IT"/>
        </w:rPr>
        <w:t>D</w:t>
      </w:r>
      <w:r w:rsidR="00A44A8C" w:rsidRPr="0082421D">
        <w:rPr>
          <w:i/>
          <w:sz w:val="24"/>
          <w:szCs w:val="24"/>
          <w:lang w:val="it-IT"/>
        </w:rPr>
        <w:t>onazione</w:t>
      </w:r>
      <w:r w:rsidR="00A44A8C" w:rsidRPr="0082421D">
        <w:rPr>
          <w:sz w:val="24"/>
          <w:szCs w:val="24"/>
          <w:lang w:val="it-IT"/>
        </w:rPr>
        <w:t xml:space="preserve"> </w:t>
      </w:r>
      <w:r w:rsidR="00CC4A39" w:rsidRPr="0082421D">
        <w:rPr>
          <w:sz w:val="24"/>
          <w:szCs w:val="24"/>
          <w:lang w:val="it-IT"/>
        </w:rPr>
        <w:t>354 (</w:t>
      </w:r>
      <w:r w:rsidR="00A44A8C" w:rsidRPr="0082421D">
        <w:rPr>
          <w:sz w:val="24"/>
          <w:szCs w:val="24"/>
          <w:lang w:val="it-IT"/>
        </w:rPr>
        <w:t xml:space="preserve">responz - in </w:t>
      </w:r>
      <w:r w:rsidR="00CC4A39" w:rsidRPr="0082421D">
        <w:rPr>
          <w:sz w:val="24"/>
          <w:szCs w:val="24"/>
          <w:lang w:val="it-IT"/>
        </w:rPr>
        <w:t>ebraico Terumat ha-deshen), che ha cur</w:t>
      </w:r>
      <w:r w:rsidRPr="0082421D">
        <w:rPr>
          <w:sz w:val="24"/>
          <w:szCs w:val="24"/>
          <w:lang w:val="it-IT"/>
        </w:rPr>
        <w:t>ò</w:t>
      </w:r>
      <w:r w:rsidR="00CC4A39" w:rsidRPr="0082421D">
        <w:rPr>
          <w:sz w:val="24"/>
          <w:szCs w:val="24"/>
          <w:lang w:val="it-IT"/>
        </w:rPr>
        <w:t xml:space="preserve"> lui stesso e </w:t>
      </w:r>
      <w:r w:rsidRPr="0082421D">
        <w:rPr>
          <w:sz w:val="24"/>
          <w:szCs w:val="24"/>
          <w:lang w:val="it-IT"/>
        </w:rPr>
        <w:t xml:space="preserve">che </w:t>
      </w:r>
      <w:r w:rsidR="00CC4A39" w:rsidRPr="0082421D">
        <w:rPr>
          <w:sz w:val="24"/>
          <w:szCs w:val="24"/>
          <w:lang w:val="it-IT"/>
        </w:rPr>
        <w:t xml:space="preserve">contiene 354 pareri legali, e </w:t>
      </w:r>
      <w:r w:rsidR="00A44A8C" w:rsidRPr="0082421D">
        <w:rPr>
          <w:i/>
          <w:sz w:val="24"/>
          <w:szCs w:val="24"/>
          <w:lang w:val="it-IT"/>
        </w:rPr>
        <w:t>Pareri e documenti</w:t>
      </w:r>
      <w:r w:rsidR="00A44A8C" w:rsidRPr="0082421D">
        <w:rPr>
          <w:sz w:val="24"/>
          <w:szCs w:val="24"/>
          <w:lang w:val="it-IT"/>
        </w:rPr>
        <w:t xml:space="preserve"> </w:t>
      </w:r>
      <w:r w:rsidR="00CC4A39" w:rsidRPr="0082421D">
        <w:rPr>
          <w:sz w:val="24"/>
          <w:szCs w:val="24"/>
          <w:lang w:val="it-IT"/>
        </w:rPr>
        <w:t>(</w:t>
      </w:r>
      <w:r w:rsidR="00A44A8C" w:rsidRPr="0082421D">
        <w:rPr>
          <w:sz w:val="24"/>
          <w:szCs w:val="24"/>
          <w:lang w:val="it-IT"/>
        </w:rPr>
        <w:t xml:space="preserve">in </w:t>
      </w:r>
      <w:r w:rsidR="00CC4A39" w:rsidRPr="0082421D">
        <w:rPr>
          <w:sz w:val="24"/>
          <w:szCs w:val="24"/>
          <w:lang w:val="it-IT"/>
        </w:rPr>
        <w:t xml:space="preserve">ebraico Pesakim u-ketabim) con 267 </w:t>
      </w:r>
      <w:r w:rsidR="00A44A8C" w:rsidRPr="0082421D">
        <w:rPr>
          <w:sz w:val="24"/>
          <w:szCs w:val="24"/>
          <w:lang w:val="it-IT"/>
        </w:rPr>
        <w:t>pareri</w:t>
      </w:r>
      <w:r w:rsidR="00CC4A39" w:rsidRPr="0082421D">
        <w:rPr>
          <w:sz w:val="24"/>
          <w:szCs w:val="24"/>
          <w:lang w:val="it-IT"/>
        </w:rPr>
        <w:t xml:space="preserve"> editi </w:t>
      </w:r>
      <w:r w:rsidR="00A44A8C" w:rsidRPr="0082421D">
        <w:rPr>
          <w:sz w:val="24"/>
          <w:szCs w:val="24"/>
          <w:lang w:val="it-IT"/>
        </w:rPr>
        <w:t xml:space="preserve">postumi </w:t>
      </w:r>
      <w:r w:rsidR="00CC4A39" w:rsidRPr="0082421D">
        <w:rPr>
          <w:sz w:val="24"/>
          <w:szCs w:val="24"/>
          <w:lang w:val="it-IT"/>
        </w:rPr>
        <w:t>dai suoi discepoli</w:t>
      </w:r>
      <w:r w:rsidR="00A44A8C" w:rsidRPr="0082421D">
        <w:rPr>
          <w:sz w:val="24"/>
          <w:szCs w:val="24"/>
          <w:lang w:val="it-IT"/>
        </w:rPr>
        <w:t>. Entrambe le opere</w:t>
      </w:r>
      <w:r w:rsidR="00CC4A39" w:rsidRPr="0082421D">
        <w:rPr>
          <w:sz w:val="24"/>
          <w:szCs w:val="24"/>
          <w:lang w:val="it-IT"/>
        </w:rPr>
        <w:t xml:space="preserve"> furono stampate a Venezia dal famoso tipografo Bomberg nel 1519.</w:t>
      </w:r>
    </w:p>
    <w:p w14:paraId="1257E8AD" w14:textId="77777777" w:rsidR="0039071F" w:rsidRPr="0082421D" w:rsidRDefault="0039071F" w:rsidP="00B15BF1">
      <w:pPr>
        <w:pStyle w:val="Brezrazmikov"/>
        <w:spacing w:line="360" w:lineRule="auto"/>
        <w:rPr>
          <w:sz w:val="24"/>
          <w:szCs w:val="24"/>
          <w:lang w:val="it-IT"/>
        </w:rPr>
      </w:pPr>
    </w:p>
    <w:p w14:paraId="6ABFE155" w14:textId="77777777" w:rsidR="00601C70" w:rsidRPr="0082421D" w:rsidRDefault="00601C70" w:rsidP="00B15BF1">
      <w:pPr>
        <w:spacing w:line="360" w:lineRule="auto"/>
        <w:contextualSpacing w:val="0"/>
        <w:rPr>
          <w:rFonts w:eastAsiaTheme="majorEastAsia"/>
          <w:b/>
          <w:sz w:val="24"/>
          <w:szCs w:val="24"/>
          <w:lang w:val="it-IT"/>
        </w:rPr>
      </w:pPr>
      <w:r w:rsidRPr="0082421D">
        <w:rPr>
          <w:b/>
          <w:sz w:val="24"/>
          <w:szCs w:val="24"/>
          <w:lang w:val="it-IT"/>
        </w:rPr>
        <w:br w:type="page"/>
      </w:r>
    </w:p>
    <w:p w14:paraId="5E3477AF" w14:textId="0B2E2E8A" w:rsidR="00746978" w:rsidRPr="0082421D" w:rsidRDefault="00B15BF1" w:rsidP="00B15BF1">
      <w:pPr>
        <w:pStyle w:val="Naslov2"/>
        <w:spacing w:line="360" w:lineRule="auto"/>
        <w:rPr>
          <w:rFonts w:ascii="Times New Roman" w:hAnsi="Times New Roman" w:cs="Times New Roman"/>
          <w:b/>
          <w:color w:val="auto"/>
          <w:sz w:val="24"/>
          <w:szCs w:val="24"/>
          <w:lang w:val="it-IT"/>
        </w:rPr>
      </w:pPr>
      <w:r w:rsidRPr="0082421D">
        <w:rPr>
          <w:rFonts w:ascii="Times New Roman" w:hAnsi="Times New Roman" w:cs="Times New Roman"/>
          <w:b/>
          <w:color w:val="auto"/>
          <w:sz w:val="24"/>
          <w:szCs w:val="24"/>
          <w:lang w:val="it-IT"/>
        </w:rPr>
        <w:lastRenderedPageBreak/>
        <w:t>#14</w:t>
      </w:r>
      <w:r w:rsidR="00540237" w:rsidRPr="0082421D">
        <w:rPr>
          <w:rFonts w:ascii="Times New Roman" w:hAnsi="Times New Roman" w:cs="Times New Roman"/>
          <w:b/>
          <w:color w:val="auto"/>
          <w:sz w:val="24"/>
          <w:szCs w:val="24"/>
          <w:lang w:val="it-IT"/>
        </w:rPr>
        <w:t xml:space="preserve"> Aron </w:t>
      </w:r>
      <w:r w:rsidR="009979F6" w:rsidRPr="0082421D">
        <w:rPr>
          <w:rFonts w:ascii="Times New Roman" w:hAnsi="Times New Roman" w:cs="Times New Roman"/>
          <w:b/>
          <w:color w:val="auto"/>
          <w:sz w:val="24"/>
          <w:szCs w:val="24"/>
          <w:lang w:val="it-IT"/>
        </w:rPr>
        <w:t>»</w:t>
      </w:r>
      <w:r w:rsidR="00540237" w:rsidRPr="0082421D">
        <w:rPr>
          <w:rFonts w:ascii="Times New Roman" w:hAnsi="Times New Roman" w:cs="Times New Roman"/>
          <w:b/>
          <w:color w:val="auto"/>
          <w:sz w:val="24"/>
          <w:szCs w:val="24"/>
          <w:lang w:val="it-IT"/>
        </w:rPr>
        <w:t>Bogati</w:t>
      </w:r>
      <w:r w:rsidR="009979F6" w:rsidRPr="0082421D">
        <w:rPr>
          <w:rFonts w:ascii="Times New Roman" w:hAnsi="Times New Roman" w:cs="Times New Roman"/>
          <w:b/>
          <w:color w:val="auto"/>
          <w:sz w:val="24"/>
          <w:szCs w:val="24"/>
          <w:lang w:val="it-IT"/>
        </w:rPr>
        <w:t>«</w:t>
      </w:r>
    </w:p>
    <w:p w14:paraId="1DE04D71" w14:textId="77777777" w:rsidR="00746978" w:rsidRPr="0082421D" w:rsidRDefault="00746978" w:rsidP="00B15BF1">
      <w:pPr>
        <w:spacing w:line="360" w:lineRule="auto"/>
        <w:rPr>
          <w:sz w:val="24"/>
          <w:szCs w:val="24"/>
          <w:lang w:val="it-IT"/>
        </w:rPr>
      </w:pPr>
    </w:p>
    <w:p w14:paraId="4107ABDC" w14:textId="77777777" w:rsidR="002D486B" w:rsidRPr="0082421D" w:rsidRDefault="00903D91" w:rsidP="00B15BF1">
      <w:pPr>
        <w:spacing w:line="360" w:lineRule="auto"/>
        <w:rPr>
          <w:sz w:val="24"/>
          <w:szCs w:val="24"/>
          <w:lang w:val="it-IT"/>
        </w:rPr>
      </w:pPr>
      <w:r w:rsidRPr="0082421D">
        <w:rPr>
          <w:sz w:val="24"/>
          <w:szCs w:val="24"/>
          <w:lang w:val="it-IT"/>
        </w:rPr>
        <w:t xml:space="preserve">Aron, tudi Aram ali Aharon, je bil sin Šaloma ali Seldmana iz Maribora (umrl pred letom 1429) in Muskat (umrla po letu 1444), ki je bila verjetno sorodnica znamenitega rabina Iserlajna »Marburga«. Aron je sicer imel pet bratov, vendar med njimi ni bilo lekarnarja Šmuela, ki je omenjen v romanu </w:t>
      </w:r>
      <w:r w:rsidRPr="0082421D">
        <w:rPr>
          <w:i/>
          <w:sz w:val="24"/>
          <w:szCs w:val="24"/>
          <w:lang w:val="it-IT"/>
        </w:rPr>
        <w:t>Marpurgi</w:t>
      </w:r>
      <w:r w:rsidRPr="0082421D">
        <w:rPr>
          <w:sz w:val="24"/>
          <w:szCs w:val="24"/>
          <w:lang w:val="it-IT"/>
        </w:rPr>
        <w:t xml:space="preserve">. Leta 1445 se Aron prvič omenja ne v Mariboru, pač pa v drugem najpomembnejšem mestu takratne Ogrske, v Bratislavi. V Mariboru se prvič omenja leta 1448. Kakšen je bil obseg Aronovih poslov, lahko razberemo iz podatka, da je imel v letih 1455 in 1456 v posesti zaradi zapadlih dolgov kar šest hiš v Mariboru, zato ni slučajno, da se leta 1478 omenja z vzdevkom »Bogati«. Znameniti rabin Iserlajn ga omenja ne samo kot sorodnika, pač pa tudi kot vodjo (hebrejsko </w:t>
      </w:r>
      <w:r w:rsidRPr="0082421D">
        <w:rPr>
          <w:i/>
          <w:sz w:val="24"/>
          <w:szCs w:val="24"/>
          <w:lang w:val="it-IT"/>
        </w:rPr>
        <w:t>parnas</w:t>
      </w:r>
      <w:r w:rsidRPr="0082421D">
        <w:rPr>
          <w:sz w:val="24"/>
          <w:szCs w:val="24"/>
          <w:lang w:val="it-IT"/>
        </w:rPr>
        <w:t>) mariborske judovske skupnosti, kar je bil vsaj v letih 1469–1471. Vsaj od leta 1470 je Aron deloval tudi v Trstu, že takrat najpomembnejšem pristanišču Habsburžanov. Umrl je pred letom 1486, ko se omenja njegova vdova Viola (umrla po letu 1509). V Trstu se od leta 1492 omenja Aronov in Violin sin Izak (umrl med letoma 1522 in 1524). Kaže, da je že Izak vsaj občasno živel tudi v Gorici, Izakov sin Aron (umrl leta 1547) pa vsaj leta 1544 tudi v Gradišču ob Soči. Potomci Arona »Bogatega« iz Maribora so vsaj od leta 1565 italijanizirano obliko izvornega kraja Morpurgo uporabljali kot svoj priimek. Do danes so se razselili po vsem svetu. Še vedno jih največ živi v Italiji, živijo pa tudi v Avstriji, na Hrvaškem, v Franciji, Španiji, Grčiji, na Slovaškem, Češkem, v Združenih državah Amerike, Kanadi, Izraelu, Venezueli, Braziliji, Surinamu in gotovo še kje. Povprečnemu Slovencu sta morda znana vsaj Giuseppe Lazzaro Morpurgo (1759–1835), ki je leta 1831 v Trstu soustanovil zavarovalnico Generali, in Vid Morpurgo (1838–1911), na katerega še danes spominja najstarejša knjigarna v Splitu. Omeniti velja še dve ženski, ki sta bili članici rodbine: Rachelo, rojeno Luzzatto (1790–1871), iz Gorice, prvo pesnico v hebrejščini, ki se je podpisovala pod svoja dela, in slikarko Tino Morpurgo (1907–1943/44) iz Splita.</w:t>
      </w:r>
    </w:p>
    <w:p w14:paraId="5E58FF85" w14:textId="1424B4CC" w:rsidR="002D486B" w:rsidRPr="0082421D" w:rsidRDefault="002D486B" w:rsidP="00B15BF1">
      <w:pPr>
        <w:spacing w:line="360" w:lineRule="auto"/>
        <w:rPr>
          <w:sz w:val="24"/>
          <w:szCs w:val="24"/>
          <w:lang w:val="it-IT"/>
        </w:rPr>
      </w:pPr>
    </w:p>
    <w:p w14:paraId="5F38BECA" w14:textId="539D06B1" w:rsidR="00522B37" w:rsidRPr="0082421D" w:rsidRDefault="003107F9" w:rsidP="00B15BF1">
      <w:pPr>
        <w:spacing w:line="360" w:lineRule="auto"/>
        <w:rPr>
          <w:b/>
          <w:sz w:val="24"/>
          <w:szCs w:val="24"/>
          <w:lang w:val="it-IT"/>
        </w:rPr>
      </w:pPr>
      <w:r w:rsidRPr="0082421D">
        <w:rPr>
          <w:b/>
          <w:sz w:val="24"/>
          <w:szCs w:val="24"/>
          <w:lang w:val="it-IT"/>
        </w:rPr>
        <w:t>Aron il R</w:t>
      </w:r>
      <w:r w:rsidR="00522B37" w:rsidRPr="0082421D">
        <w:rPr>
          <w:b/>
          <w:sz w:val="24"/>
          <w:szCs w:val="24"/>
          <w:lang w:val="it-IT"/>
        </w:rPr>
        <w:t>icco</w:t>
      </w:r>
    </w:p>
    <w:p w14:paraId="13DBA9D1" w14:textId="2F3A46A3" w:rsidR="00601C70" w:rsidRPr="0082421D" w:rsidRDefault="00522B37" w:rsidP="00B15BF1">
      <w:pPr>
        <w:spacing w:line="360" w:lineRule="auto"/>
        <w:contextualSpacing w:val="0"/>
        <w:rPr>
          <w:rFonts w:eastAsiaTheme="majorEastAsia"/>
          <w:sz w:val="24"/>
          <w:szCs w:val="24"/>
          <w:lang w:val="it-IT"/>
        </w:rPr>
      </w:pPr>
      <w:r w:rsidRPr="0082421D">
        <w:rPr>
          <w:sz w:val="24"/>
          <w:szCs w:val="24"/>
          <w:lang w:val="it-IT"/>
        </w:rPr>
        <w:t>Aron, anche Aram o Aharon, era figlio di Shalom o Seldman (morto prima del 1429) e Muskat (morta dopo il 1444), che era probabilmente paren</w:t>
      </w:r>
      <w:r w:rsidR="003107F9" w:rsidRPr="0082421D">
        <w:rPr>
          <w:sz w:val="24"/>
          <w:szCs w:val="24"/>
          <w:lang w:val="it-IT"/>
        </w:rPr>
        <w:t xml:space="preserve">te del famoso rabbino Iserlajn </w:t>
      </w:r>
      <w:r w:rsidRPr="0082421D">
        <w:rPr>
          <w:sz w:val="24"/>
          <w:szCs w:val="24"/>
          <w:lang w:val="it-IT"/>
        </w:rPr>
        <w:t>Marbu</w:t>
      </w:r>
      <w:r w:rsidR="003107F9" w:rsidRPr="0082421D">
        <w:rPr>
          <w:sz w:val="24"/>
          <w:szCs w:val="24"/>
          <w:lang w:val="it-IT"/>
        </w:rPr>
        <w:t>rg</w:t>
      </w:r>
      <w:r w:rsidRPr="0082421D">
        <w:rPr>
          <w:sz w:val="24"/>
          <w:szCs w:val="24"/>
          <w:lang w:val="it-IT"/>
        </w:rPr>
        <w:t xml:space="preserve">. Aron aveva cinque fratelli ma tra questi non c'era il farmacista Shmuel menzionato nel romanzo </w:t>
      </w:r>
      <w:r w:rsidRPr="0082421D">
        <w:rPr>
          <w:i/>
          <w:sz w:val="24"/>
          <w:szCs w:val="24"/>
          <w:lang w:val="it-IT"/>
        </w:rPr>
        <w:t>Marpurgi</w:t>
      </w:r>
      <w:r w:rsidRPr="0082421D">
        <w:rPr>
          <w:sz w:val="24"/>
          <w:szCs w:val="24"/>
          <w:lang w:val="it-IT"/>
        </w:rPr>
        <w:t xml:space="preserve">. Nel 1445 Aron </w:t>
      </w:r>
      <w:r w:rsidR="003107F9" w:rsidRPr="0082421D">
        <w:rPr>
          <w:sz w:val="24"/>
          <w:szCs w:val="24"/>
          <w:lang w:val="it-IT"/>
        </w:rPr>
        <w:t>è</w:t>
      </w:r>
      <w:r w:rsidRPr="0082421D">
        <w:rPr>
          <w:sz w:val="24"/>
          <w:szCs w:val="24"/>
          <w:lang w:val="it-IT"/>
        </w:rPr>
        <w:t xml:space="preserve"> menzionato non a Maribor ma a Bratislava, all'epoca la seconda città più importante dell'Ungheria. A Maribor </w:t>
      </w:r>
      <w:r w:rsidR="003107F9" w:rsidRPr="0082421D">
        <w:rPr>
          <w:sz w:val="24"/>
          <w:szCs w:val="24"/>
          <w:lang w:val="it-IT"/>
        </w:rPr>
        <w:t>è</w:t>
      </w:r>
      <w:r w:rsidRPr="0082421D">
        <w:rPr>
          <w:sz w:val="24"/>
          <w:szCs w:val="24"/>
          <w:lang w:val="it-IT"/>
        </w:rPr>
        <w:t xml:space="preserve"> menzionato per la prima volta nel 1448. </w:t>
      </w:r>
      <w:r w:rsidR="003107F9" w:rsidRPr="0082421D">
        <w:rPr>
          <w:sz w:val="24"/>
          <w:szCs w:val="24"/>
          <w:lang w:val="it-IT"/>
        </w:rPr>
        <w:t>A</w:t>
      </w:r>
      <w:r w:rsidR="003107F9" w:rsidRPr="0082421D">
        <w:rPr>
          <w:sz w:val="24"/>
          <w:szCs w:val="24"/>
          <w:lang w:val="it-IT"/>
        </w:rPr>
        <w:t xml:space="preserve"> Maribor </w:t>
      </w:r>
      <w:r w:rsidR="003107F9" w:rsidRPr="0082421D">
        <w:rPr>
          <w:sz w:val="24"/>
          <w:szCs w:val="24"/>
          <w:lang w:val="it-IT"/>
        </w:rPr>
        <w:t xml:space="preserve">Aron </w:t>
      </w:r>
      <w:r w:rsidRPr="0082421D">
        <w:rPr>
          <w:sz w:val="24"/>
          <w:szCs w:val="24"/>
          <w:lang w:val="it-IT"/>
        </w:rPr>
        <w:t xml:space="preserve">possedeva sei case e non sorprende </w:t>
      </w:r>
      <w:r w:rsidR="003107F9" w:rsidRPr="0082421D">
        <w:rPr>
          <w:sz w:val="24"/>
          <w:szCs w:val="24"/>
          <w:lang w:val="it-IT"/>
        </w:rPr>
        <w:t xml:space="preserve">fosse chiamato </w:t>
      </w:r>
      <w:r w:rsidRPr="0082421D">
        <w:rPr>
          <w:sz w:val="24"/>
          <w:szCs w:val="24"/>
          <w:lang w:val="it-IT"/>
        </w:rPr>
        <w:t xml:space="preserve">Il Ricco. Il famoso </w:t>
      </w:r>
      <w:r w:rsidRPr="0082421D">
        <w:rPr>
          <w:sz w:val="24"/>
          <w:szCs w:val="24"/>
          <w:lang w:val="it-IT"/>
        </w:rPr>
        <w:lastRenderedPageBreak/>
        <w:t xml:space="preserve">rabbino Iserlajn lo cita non solo come parente ma anche come capo (parnas in ebraico) della comunità ebraica di Maribor negli anni 1469-1471. Dal 1470 Aron fu anche a Trieste, già allora il porto più importante degli Asburgo. Morì prima del 1486, quando è ricordata la sua vedova Viola (morta dopo il 1509). Il figlio di Aaron e Viola Izak (morto tra il 1522 e il 1524) è </w:t>
      </w:r>
      <w:r w:rsidR="003107F9" w:rsidRPr="0082421D">
        <w:rPr>
          <w:sz w:val="24"/>
          <w:szCs w:val="24"/>
          <w:lang w:val="it-IT"/>
        </w:rPr>
        <w:t>menzionato</w:t>
      </w:r>
      <w:r w:rsidRPr="0082421D">
        <w:rPr>
          <w:sz w:val="24"/>
          <w:szCs w:val="24"/>
          <w:lang w:val="it-IT"/>
        </w:rPr>
        <w:t xml:space="preserve"> a Trieste dal 1492. Sembra che Izak vivesse già almeno occasionalmente a Gorizia e anche suo figlio Aron (morto nel 1547) viveva a Gradisca d'Isonzo n</w:t>
      </w:r>
      <w:r w:rsidR="003107F9" w:rsidRPr="0082421D">
        <w:rPr>
          <w:sz w:val="24"/>
          <w:szCs w:val="24"/>
          <w:lang w:val="it-IT"/>
        </w:rPr>
        <w:t xml:space="preserve">el 1544. I discendenti di Aron </w:t>
      </w:r>
      <w:r w:rsidRPr="0082421D">
        <w:rPr>
          <w:sz w:val="24"/>
          <w:szCs w:val="24"/>
          <w:lang w:val="it-IT"/>
        </w:rPr>
        <w:t>il Ricco usarono come cognome la forma italianizzata del loro luogo di origine - Morpurgo almeno dal 1565 in poi. Ad oggi, sono migrati in tutto il mondo. La maggior parte di loro vive in Italia ma anche in Austria, Croazia, Francia, Spagna, Grecia, Slovacchia, Repubblica Ceca, Stati Uniti d'America, Canada, Israele, Venezuela, Brasile, Suriname e probabilmente anche altrove. Gli sloveni potrebbero conoscere almeno Giuseppe Lazzaro Morpurgo (1759–1835), che nel 1831 co-fondò a Trieste la compagnia di assicurazioni Generali, e Vid Morpurgo (1838–1911)</w:t>
      </w:r>
      <w:r w:rsidR="00FD2ED0" w:rsidRPr="0082421D">
        <w:rPr>
          <w:sz w:val="24"/>
          <w:szCs w:val="24"/>
          <w:lang w:val="it-IT"/>
        </w:rPr>
        <w:t xml:space="preserve"> per la </w:t>
      </w:r>
      <w:r w:rsidRPr="0082421D">
        <w:rPr>
          <w:sz w:val="24"/>
          <w:szCs w:val="24"/>
          <w:lang w:val="it-IT"/>
        </w:rPr>
        <w:t>più antica libreria di</w:t>
      </w:r>
      <w:r w:rsidR="00FD2ED0" w:rsidRPr="0082421D">
        <w:rPr>
          <w:sz w:val="24"/>
          <w:szCs w:val="24"/>
          <w:lang w:val="it-IT"/>
        </w:rPr>
        <w:t xml:space="preserve"> Spalato</w:t>
      </w:r>
      <w:r w:rsidRPr="0082421D">
        <w:rPr>
          <w:sz w:val="24"/>
          <w:szCs w:val="24"/>
          <w:lang w:val="it-IT"/>
        </w:rPr>
        <w:t xml:space="preserve">. </w:t>
      </w:r>
      <w:r w:rsidR="003107F9" w:rsidRPr="0082421D">
        <w:rPr>
          <w:sz w:val="24"/>
          <w:szCs w:val="24"/>
          <w:lang w:val="it-IT"/>
        </w:rPr>
        <w:t xml:space="preserve">Ricordiamo anche </w:t>
      </w:r>
      <w:r w:rsidRPr="0082421D">
        <w:rPr>
          <w:sz w:val="24"/>
          <w:szCs w:val="24"/>
          <w:lang w:val="it-IT"/>
        </w:rPr>
        <w:t xml:space="preserve">due donne </w:t>
      </w:r>
      <w:r w:rsidR="00FD2ED0" w:rsidRPr="0082421D">
        <w:rPr>
          <w:sz w:val="24"/>
          <w:szCs w:val="24"/>
          <w:lang w:val="it-IT"/>
        </w:rPr>
        <w:t>d</w:t>
      </w:r>
      <w:r w:rsidRPr="0082421D">
        <w:rPr>
          <w:sz w:val="24"/>
          <w:szCs w:val="24"/>
          <w:lang w:val="it-IT"/>
        </w:rPr>
        <w:t>ella famiglia: Rac</w:t>
      </w:r>
      <w:r w:rsidR="003107F9" w:rsidRPr="0082421D">
        <w:rPr>
          <w:sz w:val="24"/>
          <w:szCs w:val="24"/>
          <w:lang w:val="it-IT"/>
        </w:rPr>
        <w:t>hela, nata Luzzatta (1790–1871)</w:t>
      </w:r>
      <w:r w:rsidRPr="0082421D">
        <w:rPr>
          <w:sz w:val="24"/>
          <w:szCs w:val="24"/>
          <w:lang w:val="it-IT"/>
        </w:rPr>
        <w:t xml:space="preserve"> di Gori</w:t>
      </w:r>
      <w:r w:rsidR="00FD2ED0" w:rsidRPr="0082421D">
        <w:rPr>
          <w:sz w:val="24"/>
          <w:szCs w:val="24"/>
          <w:lang w:val="it-IT"/>
        </w:rPr>
        <w:t>zi</w:t>
      </w:r>
      <w:r w:rsidRPr="0082421D">
        <w:rPr>
          <w:sz w:val="24"/>
          <w:szCs w:val="24"/>
          <w:lang w:val="it-IT"/>
        </w:rPr>
        <w:t>a</w:t>
      </w:r>
      <w:r w:rsidR="00FD2ED0" w:rsidRPr="0082421D">
        <w:rPr>
          <w:sz w:val="24"/>
          <w:szCs w:val="24"/>
          <w:lang w:val="it-IT"/>
        </w:rPr>
        <w:t xml:space="preserve"> che fu </w:t>
      </w:r>
      <w:r w:rsidRPr="0082421D">
        <w:rPr>
          <w:sz w:val="24"/>
          <w:szCs w:val="24"/>
          <w:lang w:val="it-IT"/>
        </w:rPr>
        <w:t xml:space="preserve">la prima poetessa in ebraico </w:t>
      </w:r>
      <w:r w:rsidR="00FD2ED0" w:rsidRPr="0082421D">
        <w:rPr>
          <w:sz w:val="24"/>
          <w:szCs w:val="24"/>
          <w:lang w:val="it-IT"/>
        </w:rPr>
        <w:t xml:space="preserve">a firmare le proprie </w:t>
      </w:r>
      <w:r w:rsidRPr="0082421D">
        <w:rPr>
          <w:sz w:val="24"/>
          <w:szCs w:val="24"/>
          <w:lang w:val="it-IT"/>
        </w:rPr>
        <w:t>opere</w:t>
      </w:r>
      <w:r w:rsidR="00FD2ED0" w:rsidRPr="0082421D">
        <w:rPr>
          <w:sz w:val="24"/>
          <w:szCs w:val="24"/>
          <w:lang w:val="it-IT"/>
        </w:rPr>
        <w:t xml:space="preserve"> e la pittrice Tina Morpurgo</w:t>
      </w:r>
      <w:r w:rsidRPr="0082421D">
        <w:rPr>
          <w:sz w:val="24"/>
          <w:szCs w:val="24"/>
          <w:lang w:val="it-IT"/>
        </w:rPr>
        <w:t xml:space="preserve"> (1907–1943/44) di</w:t>
      </w:r>
      <w:r w:rsidR="00FD2ED0" w:rsidRPr="0082421D">
        <w:rPr>
          <w:sz w:val="24"/>
          <w:szCs w:val="24"/>
          <w:lang w:val="it-IT"/>
        </w:rPr>
        <w:t xml:space="preserve"> Spalato</w:t>
      </w:r>
      <w:r w:rsidRPr="0082421D">
        <w:rPr>
          <w:sz w:val="24"/>
          <w:szCs w:val="24"/>
          <w:lang w:val="it-IT"/>
        </w:rPr>
        <w:t>.</w:t>
      </w:r>
      <w:r w:rsidR="00601C70" w:rsidRPr="0082421D">
        <w:rPr>
          <w:sz w:val="24"/>
          <w:szCs w:val="24"/>
          <w:lang w:val="it-IT"/>
        </w:rPr>
        <w:br w:type="page"/>
      </w:r>
    </w:p>
    <w:p w14:paraId="6D0E6C0C" w14:textId="1EE7CA8F" w:rsidR="00AC60F1" w:rsidRPr="0082421D" w:rsidRDefault="00AC60F1" w:rsidP="00B15BF1">
      <w:pPr>
        <w:pStyle w:val="Naslov2"/>
        <w:spacing w:line="360" w:lineRule="auto"/>
        <w:rPr>
          <w:rFonts w:ascii="Times New Roman" w:hAnsi="Times New Roman" w:cs="Times New Roman"/>
          <w:b/>
          <w:color w:val="auto"/>
          <w:sz w:val="24"/>
          <w:szCs w:val="24"/>
          <w:lang w:val="it-IT"/>
        </w:rPr>
      </w:pPr>
      <w:r w:rsidRPr="0082421D">
        <w:rPr>
          <w:rFonts w:ascii="Times New Roman" w:hAnsi="Times New Roman" w:cs="Times New Roman"/>
          <w:b/>
          <w:color w:val="auto"/>
          <w:sz w:val="24"/>
          <w:szCs w:val="24"/>
          <w:lang w:val="it-IT"/>
        </w:rPr>
        <w:lastRenderedPageBreak/>
        <w:t>#</w:t>
      </w:r>
      <w:r w:rsidR="00B15BF1" w:rsidRPr="0082421D">
        <w:rPr>
          <w:rFonts w:ascii="Times New Roman" w:hAnsi="Times New Roman" w:cs="Times New Roman"/>
          <w:b/>
          <w:color w:val="auto"/>
          <w:sz w:val="24"/>
          <w:szCs w:val="24"/>
          <w:lang w:val="it-IT"/>
        </w:rPr>
        <w:t>15</w:t>
      </w:r>
      <w:r w:rsidRPr="0082421D">
        <w:rPr>
          <w:rFonts w:ascii="Times New Roman" w:hAnsi="Times New Roman" w:cs="Times New Roman"/>
          <w:b/>
          <w:color w:val="auto"/>
          <w:sz w:val="24"/>
          <w:szCs w:val="24"/>
          <w:lang w:val="it-IT"/>
        </w:rPr>
        <w:t xml:space="preserve"> Janez Kapistran</w:t>
      </w:r>
    </w:p>
    <w:p w14:paraId="5D54003E" w14:textId="77777777" w:rsidR="00AC60F1" w:rsidRPr="0082421D" w:rsidRDefault="00AC60F1" w:rsidP="00B15BF1">
      <w:pPr>
        <w:spacing w:line="360" w:lineRule="auto"/>
        <w:rPr>
          <w:sz w:val="24"/>
          <w:szCs w:val="24"/>
          <w:lang w:val="it-IT"/>
        </w:rPr>
      </w:pPr>
    </w:p>
    <w:p w14:paraId="7A9A3C56" w14:textId="77777777" w:rsidR="00AC7114" w:rsidRPr="0082421D" w:rsidRDefault="00AC7114" w:rsidP="00B15BF1">
      <w:pPr>
        <w:spacing w:line="360" w:lineRule="auto"/>
        <w:rPr>
          <w:sz w:val="24"/>
          <w:szCs w:val="24"/>
          <w:lang w:val="it-IT"/>
        </w:rPr>
      </w:pPr>
      <w:r w:rsidRPr="0082421D">
        <w:rPr>
          <w:sz w:val="24"/>
          <w:szCs w:val="24"/>
          <w:lang w:val="it-IT"/>
        </w:rPr>
        <w:t xml:space="preserve">Glavni negativec romana </w:t>
      </w:r>
      <w:r w:rsidRPr="0082421D">
        <w:rPr>
          <w:i/>
          <w:sz w:val="24"/>
          <w:szCs w:val="24"/>
          <w:lang w:val="it-IT"/>
        </w:rPr>
        <w:t>Marpurgi</w:t>
      </w:r>
      <w:r w:rsidRPr="0082421D">
        <w:rPr>
          <w:sz w:val="24"/>
          <w:szCs w:val="24"/>
          <w:lang w:val="it-IT"/>
        </w:rPr>
        <w:t xml:space="preserve"> Janez Kapistran se je rodil leta 1386 v mestecu Capestrano v Abrucih. Rojstni kraj je bil v Neapeljskem kraljestvu, ki so ga takrat pretresali pogosti spopadi. V enem izmed njih je bil ubit Janezov oče in uničen del družinskega premoženja. Kljub temu je Kapistran okoli leta 1400 na univerzi v Perugii začel študirati pravo. Leta 1409 je nastopil službo sodnega uradnika v Neaplju. V Perugio, katere gospod je bil kralj Ladislav Neapeljski, se je vrnil leta 1412 kot sodnik. Po smrti kralja Ladislava leta 1414 je bil Janez ob spremembi oblasti v Perugii zaprt. Iz zapora se je vrnil povsem spremenjen: odrekel se je dotedanjemu poklicu, razdelil premoženje, razdrl zaroko z bogato nevesto in vstopil v samostan minoritov. Za duhovnika je bil posvečen leta 1417 in takoj postal pridigar, ki je privlačil množice. Že leta 1418 ga je papež Martin V. imenoval za inkvizitorja – preganjalca heretikov. Za oba nova poklica, ki ju je opravljal neutrudno in zagrizeno, je bila njegova pravniška izobrazba zelo primerna, zato ni presenetljivo, da je po kanonizaciji postal zaščitnik pravnikov. Kapistran ni bil samo zaupnik papeža Martina, pač pa tudi vseh naslednjih papežev v času njegovega življenja. Najpomembnejše je bilo njegovo sodelovanje z Bernardinom Sienskim (umrl leta 1444), ljudskim spokorniškim pridigarjem in utemeljiteljem frančiškanov kot od minoritov odcepljenega strožjega redu. Kapistran je posebno pozornost posvečal Judom, ki sicer niso sodili med heretike. V mnogih italijanskih krajih je dosegel zaostritev predpisov o njih. Leta 1451 je rimsko-nemški kralj Friderik po nasvetu svojega tajnika Piccolominija, bodočega papeža Pija II., Kapistrana zaradi husitov povabil v Srednjo Evropo. Kljub neznanju tamkajšnjih jezikov je Kapistran kot »vplivnež« svojega časa s pomočjo prevajalcev v kratkem času dosegel ušesa mnogih poslušalcev. Njegove pridige husitov niso zatrle, je pa z njimi dosegel zaostritev odnosov do Judov. Najhujši je bil pogrom v Šleziji leta 1453, pri izvedbi katerega je Kapistran neposredno sodeloval. Prav ta pogrom je omenjen v romanu </w:t>
      </w:r>
      <w:r w:rsidRPr="0082421D">
        <w:rPr>
          <w:i/>
          <w:sz w:val="24"/>
          <w:szCs w:val="24"/>
          <w:lang w:val="it-IT"/>
        </w:rPr>
        <w:t>Marpurgi</w:t>
      </w:r>
      <w:r w:rsidRPr="0082421D">
        <w:rPr>
          <w:sz w:val="24"/>
          <w:szCs w:val="24"/>
          <w:lang w:val="it-IT"/>
        </w:rPr>
        <w:t xml:space="preserve">: ne samo zaradi mučenja, ubijanja in izgona Judov, pač pa tudi zato, ker so otroke pobitih krstili in poslali v različne samostane. Takšna je bila tudi deklica Šarika, ki je glavna oseba v nadaljevanju </w:t>
      </w:r>
      <w:r w:rsidRPr="0082421D">
        <w:rPr>
          <w:i/>
          <w:sz w:val="24"/>
          <w:szCs w:val="24"/>
          <w:lang w:val="it-IT"/>
        </w:rPr>
        <w:t>Marpurgov</w:t>
      </w:r>
      <w:r w:rsidRPr="0082421D">
        <w:rPr>
          <w:iCs/>
          <w:sz w:val="24"/>
          <w:szCs w:val="24"/>
          <w:lang w:val="it-IT"/>
        </w:rPr>
        <w:t>, v</w:t>
      </w:r>
      <w:r w:rsidRPr="0082421D">
        <w:rPr>
          <w:sz w:val="24"/>
          <w:szCs w:val="24"/>
          <w:lang w:val="it-IT"/>
        </w:rPr>
        <w:t xml:space="preserve"> romanu </w:t>
      </w:r>
      <w:r w:rsidRPr="0082421D">
        <w:rPr>
          <w:i/>
          <w:sz w:val="24"/>
          <w:szCs w:val="24"/>
          <w:lang w:val="it-IT"/>
        </w:rPr>
        <w:t>Knjiga senc</w:t>
      </w:r>
      <w:r w:rsidRPr="0082421D">
        <w:rPr>
          <w:sz w:val="24"/>
          <w:szCs w:val="24"/>
          <w:lang w:val="it-IT"/>
        </w:rPr>
        <w:t>.</w:t>
      </w:r>
    </w:p>
    <w:p w14:paraId="69B49834" w14:textId="77777777" w:rsidR="003107F9" w:rsidRPr="0082421D" w:rsidRDefault="003107F9" w:rsidP="00B15BF1">
      <w:pPr>
        <w:spacing w:line="360" w:lineRule="auto"/>
        <w:rPr>
          <w:b/>
          <w:sz w:val="24"/>
          <w:szCs w:val="24"/>
          <w:lang w:val="it-IT"/>
        </w:rPr>
      </w:pPr>
    </w:p>
    <w:p w14:paraId="60ACE472" w14:textId="065BBD99" w:rsidR="003433B2" w:rsidRPr="0082421D" w:rsidRDefault="00E7257D" w:rsidP="00B15BF1">
      <w:pPr>
        <w:spacing w:line="360" w:lineRule="auto"/>
        <w:rPr>
          <w:b/>
          <w:sz w:val="24"/>
          <w:szCs w:val="24"/>
          <w:lang w:val="it-IT"/>
        </w:rPr>
      </w:pPr>
      <w:r w:rsidRPr="0082421D">
        <w:rPr>
          <w:b/>
          <w:sz w:val="24"/>
          <w:szCs w:val="24"/>
          <w:lang w:val="it-IT"/>
        </w:rPr>
        <w:t>Giovanni da Capestrano</w:t>
      </w:r>
    </w:p>
    <w:p w14:paraId="006963B3" w14:textId="019E3BFA" w:rsidR="00E7257D" w:rsidRPr="0082421D" w:rsidRDefault="00E7257D" w:rsidP="00B15BF1">
      <w:pPr>
        <w:spacing w:line="360" w:lineRule="auto"/>
        <w:rPr>
          <w:sz w:val="24"/>
          <w:szCs w:val="24"/>
          <w:lang w:val="it-IT"/>
        </w:rPr>
      </w:pPr>
      <w:r w:rsidRPr="0082421D">
        <w:rPr>
          <w:sz w:val="24"/>
          <w:szCs w:val="24"/>
          <w:lang w:val="it-IT"/>
        </w:rPr>
        <w:t xml:space="preserve">Il protagonista negativo del romanzo </w:t>
      </w:r>
      <w:r w:rsidRPr="0082421D">
        <w:rPr>
          <w:i/>
          <w:sz w:val="24"/>
          <w:szCs w:val="24"/>
          <w:lang w:val="it-IT"/>
        </w:rPr>
        <w:t>Marpurgi</w:t>
      </w:r>
      <w:r w:rsidRPr="0082421D">
        <w:rPr>
          <w:sz w:val="24"/>
          <w:szCs w:val="24"/>
          <w:lang w:val="it-IT"/>
        </w:rPr>
        <w:t xml:space="preserve"> è Giovanni da Capestrano. Capestrano nacque nel 1386 a Capestrano in Abruzzo. La sua città natale faceva parte del Regno di Napoli, che all'epoca era teatro di frequenti conflitti. In uno di essi, il padre di</w:t>
      </w:r>
      <w:r w:rsidR="0082421D">
        <w:rPr>
          <w:sz w:val="24"/>
          <w:szCs w:val="24"/>
          <w:lang w:val="it-IT"/>
        </w:rPr>
        <w:t xml:space="preserve"> G</w:t>
      </w:r>
      <w:r w:rsidRPr="0082421D">
        <w:rPr>
          <w:sz w:val="24"/>
          <w:szCs w:val="24"/>
          <w:lang w:val="it-IT"/>
        </w:rPr>
        <w:t xml:space="preserve">iovanni fu ucciso e parte </w:t>
      </w:r>
      <w:r w:rsidRPr="0082421D">
        <w:rPr>
          <w:sz w:val="24"/>
          <w:szCs w:val="24"/>
          <w:lang w:val="it-IT"/>
        </w:rPr>
        <w:lastRenderedPageBreak/>
        <w:t xml:space="preserve">della proprietà di famiglia andò distrutta. </w:t>
      </w:r>
      <w:r w:rsidR="00EA52AE" w:rsidRPr="0082421D">
        <w:rPr>
          <w:sz w:val="24"/>
          <w:szCs w:val="24"/>
          <w:lang w:val="it-IT"/>
        </w:rPr>
        <w:t>I</w:t>
      </w:r>
      <w:r w:rsidRPr="0082421D">
        <w:rPr>
          <w:sz w:val="24"/>
          <w:szCs w:val="24"/>
          <w:lang w:val="it-IT"/>
        </w:rPr>
        <w:t xml:space="preserve">ntorno al 1400 Capestrano iniziò a studiare giurisprudenza all'Università di Perugia. Nel 1409 iniziò a lavorare come ufficiale di corte a Napoli. Nel 1412 tornò a Perugia, il cui signore era re Ladislao di Napoli, come giudice. Dopo la morte del re Ladislao nel 1414, Giovanni fu imprigionato. Tornò dal carcere profondamente cambiato: rinunciò alla professione, divise i suoi beni, ruppe il fidanzamento con una ricca sposa ed entrò nel monastero dei Minoriti. Fu ordinato sacerdote nel 1417 e divenne un predicatore molto seguito. Già nel 1418 papa Martino V lo nominò inquisitore, persecutore degli eretici. La sua formazione legale era molto adatta per la nuova professione che svolse instancabilmente e con passione, non sorprende perciò che dopo la canonizzazione divenne il protettore degli avvocati. </w:t>
      </w:r>
      <w:r w:rsidR="00470BFE" w:rsidRPr="0082421D">
        <w:rPr>
          <w:sz w:val="24"/>
          <w:szCs w:val="24"/>
          <w:lang w:val="it-IT"/>
        </w:rPr>
        <w:t xml:space="preserve">Durante la sua vita, </w:t>
      </w:r>
      <w:r w:rsidRPr="0082421D">
        <w:rPr>
          <w:sz w:val="24"/>
          <w:szCs w:val="24"/>
          <w:lang w:val="it-IT"/>
        </w:rPr>
        <w:t xml:space="preserve">Capestrano non fu solo </w:t>
      </w:r>
      <w:r w:rsidR="007C52DA" w:rsidRPr="0082421D">
        <w:rPr>
          <w:sz w:val="24"/>
          <w:szCs w:val="24"/>
          <w:lang w:val="it-IT"/>
        </w:rPr>
        <w:t xml:space="preserve">al fianco </w:t>
      </w:r>
      <w:r w:rsidRPr="0082421D">
        <w:rPr>
          <w:sz w:val="24"/>
          <w:szCs w:val="24"/>
          <w:lang w:val="it-IT"/>
        </w:rPr>
        <w:t xml:space="preserve">di papa Martino ma anche di tutti i papi successivi. Importante la sua collaborazione con Bernardino da Siena (morto nel 1444), </w:t>
      </w:r>
      <w:r w:rsidR="007C52DA" w:rsidRPr="0082421D">
        <w:rPr>
          <w:sz w:val="24"/>
          <w:szCs w:val="24"/>
          <w:lang w:val="it-IT"/>
        </w:rPr>
        <w:t xml:space="preserve">il </w:t>
      </w:r>
      <w:r w:rsidRPr="0082421D">
        <w:rPr>
          <w:sz w:val="24"/>
          <w:szCs w:val="24"/>
          <w:lang w:val="it-IT"/>
        </w:rPr>
        <w:t>popolare predicatore e fondatore</w:t>
      </w:r>
      <w:r w:rsidR="007C52DA" w:rsidRPr="0082421D">
        <w:rPr>
          <w:sz w:val="24"/>
          <w:szCs w:val="24"/>
          <w:lang w:val="it-IT"/>
        </w:rPr>
        <w:t xml:space="preserve"> dell'ordine dei</w:t>
      </w:r>
      <w:r w:rsidRPr="0082421D">
        <w:rPr>
          <w:sz w:val="24"/>
          <w:szCs w:val="24"/>
          <w:lang w:val="it-IT"/>
        </w:rPr>
        <w:t xml:space="preserve"> Francescani separato</w:t>
      </w:r>
      <w:r w:rsidR="00470BFE" w:rsidRPr="0082421D">
        <w:rPr>
          <w:sz w:val="24"/>
          <w:szCs w:val="24"/>
          <w:lang w:val="it-IT"/>
        </w:rPr>
        <w:t>si</w:t>
      </w:r>
      <w:r w:rsidRPr="0082421D">
        <w:rPr>
          <w:sz w:val="24"/>
          <w:szCs w:val="24"/>
          <w:lang w:val="it-IT"/>
        </w:rPr>
        <w:t xml:space="preserve"> dai Minoriti. Cap</w:t>
      </w:r>
      <w:r w:rsidR="007C52DA" w:rsidRPr="0082421D">
        <w:rPr>
          <w:sz w:val="24"/>
          <w:szCs w:val="24"/>
          <w:lang w:val="it-IT"/>
        </w:rPr>
        <w:t>e</w:t>
      </w:r>
      <w:r w:rsidRPr="0082421D">
        <w:rPr>
          <w:sz w:val="24"/>
          <w:szCs w:val="24"/>
          <w:lang w:val="it-IT"/>
        </w:rPr>
        <w:t xml:space="preserve">strano prestò particolare attenzione agli ebrei, che non </w:t>
      </w:r>
      <w:r w:rsidR="007C52DA" w:rsidRPr="0082421D">
        <w:rPr>
          <w:sz w:val="24"/>
          <w:szCs w:val="24"/>
          <w:lang w:val="it-IT"/>
        </w:rPr>
        <w:t xml:space="preserve">erano </w:t>
      </w:r>
      <w:r w:rsidRPr="0082421D">
        <w:rPr>
          <w:sz w:val="24"/>
          <w:szCs w:val="24"/>
          <w:lang w:val="it-IT"/>
        </w:rPr>
        <w:t>classificati come eretici. In molte località italiane otten</w:t>
      </w:r>
      <w:r w:rsidR="007C52DA" w:rsidRPr="0082421D">
        <w:rPr>
          <w:sz w:val="24"/>
          <w:szCs w:val="24"/>
          <w:lang w:val="it-IT"/>
        </w:rPr>
        <w:t>ne</w:t>
      </w:r>
      <w:r w:rsidRPr="0082421D">
        <w:rPr>
          <w:sz w:val="24"/>
          <w:szCs w:val="24"/>
          <w:lang w:val="it-IT"/>
        </w:rPr>
        <w:t xml:space="preserve"> </w:t>
      </w:r>
      <w:r w:rsidR="007C52DA" w:rsidRPr="0082421D">
        <w:rPr>
          <w:sz w:val="24"/>
          <w:szCs w:val="24"/>
          <w:lang w:val="it-IT"/>
        </w:rPr>
        <w:t>l'</w:t>
      </w:r>
      <w:r w:rsidRPr="0082421D">
        <w:rPr>
          <w:sz w:val="24"/>
          <w:szCs w:val="24"/>
          <w:lang w:val="it-IT"/>
        </w:rPr>
        <w:t>inasprimento dei regolamenti</w:t>
      </w:r>
      <w:r w:rsidR="007C52DA" w:rsidRPr="0082421D">
        <w:rPr>
          <w:sz w:val="24"/>
          <w:szCs w:val="24"/>
          <w:lang w:val="it-IT"/>
        </w:rPr>
        <w:t xml:space="preserve"> verso gli ebrei</w:t>
      </w:r>
      <w:r w:rsidRPr="0082421D">
        <w:rPr>
          <w:sz w:val="24"/>
          <w:szCs w:val="24"/>
          <w:lang w:val="it-IT"/>
        </w:rPr>
        <w:t>. Nel 1451 il re romano-tedesco Federico, su consiglio del suo segretario Piccolomini, futuro papa Pio II, invitò Cap</w:t>
      </w:r>
      <w:r w:rsidR="007C52DA" w:rsidRPr="0082421D">
        <w:rPr>
          <w:sz w:val="24"/>
          <w:szCs w:val="24"/>
          <w:lang w:val="it-IT"/>
        </w:rPr>
        <w:t>e</w:t>
      </w:r>
      <w:r w:rsidRPr="0082421D">
        <w:rPr>
          <w:sz w:val="24"/>
          <w:szCs w:val="24"/>
          <w:lang w:val="it-IT"/>
        </w:rPr>
        <w:t>strano</w:t>
      </w:r>
      <w:r w:rsidR="00470BFE" w:rsidRPr="0082421D">
        <w:rPr>
          <w:sz w:val="24"/>
          <w:szCs w:val="24"/>
          <w:lang w:val="it-IT"/>
        </w:rPr>
        <w:t xml:space="preserve"> in </w:t>
      </w:r>
      <w:r w:rsidRPr="0082421D">
        <w:rPr>
          <w:sz w:val="24"/>
          <w:szCs w:val="24"/>
          <w:lang w:val="it-IT"/>
        </w:rPr>
        <w:t xml:space="preserve">Europa centrale a </w:t>
      </w:r>
      <w:r w:rsidR="007C52DA" w:rsidRPr="0082421D">
        <w:rPr>
          <w:sz w:val="24"/>
          <w:szCs w:val="24"/>
          <w:lang w:val="it-IT"/>
        </w:rPr>
        <w:t xml:space="preserve">combattere </w:t>
      </w:r>
      <w:r w:rsidRPr="0082421D">
        <w:rPr>
          <w:sz w:val="24"/>
          <w:szCs w:val="24"/>
          <w:lang w:val="it-IT"/>
        </w:rPr>
        <w:t>gli Hussiti. Pur non conoscendo le lingue locali</w:t>
      </w:r>
      <w:r w:rsidR="00470BFE" w:rsidRPr="0082421D">
        <w:rPr>
          <w:sz w:val="24"/>
          <w:szCs w:val="24"/>
          <w:lang w:val="it-IT"/>
        </w:rPr>
        <w:t xml:space="preserve"> e</w:t>
      </w:r>
      <w:r w:rsidR="007C52DA" w:rsidRPr="0082421D">
        <w:rPr>
          <w:sz w:val="24"/>
          <w:szCs w:val="24"/>
          <w:lang w:val="it-IT"/>
        </w:rPr>
        <w:t xml:space="preserve"> con l'aiuto di traduttori</w:t>
      </w:r>
      <w:r w:rsidRPr="0082421D">
        <w:rPr>
          <w:sz w:val="24"/>
          <w:szCs w:val="24"/>
          <w:lang w:val="it-IT"/>
        </w:rPr>
        <w:t>, Cap</w:t>
      </w:r>
      <w:r w:rsidR="007C52DA" w:rsidRPr="0082421D">
        <w:rPr>
          <w:sz w:val="24"/>
          <w:szCs w:val="24"/>
          <w:lang w:val="it-IT"/>
        </w:rPr>
        <w:t>e</w:t>
      </w:r>
      <w:r w:rsidRPr="0082421D">
        <w:rPr>
          <w:sz w:val="24"/>
          <w:szCs w:val="24"/>
          <w:lang w:val="it-IT"/>
        </w:rPr>
        <w:t>stran</w:t>
      </w:r>
      <w:r w:rsidR="007C52DA" w:rsidRPr="0082421D">
        <w:rPr>
          <w:sz w:val="24"/>
          <w:szCs w:val="24"/>
          <w:lang w:val="it-IT"/>
        </w:rPr>
        <w:t xml:space="preserve">o </w:t>
      </w:r>
      <w:r w:rsidRPr="0082421D">
        <w:rPr>
          <w:sz w:val="24"/>
          <w:szCs w:val="24"/>
          <w:lang w:val="it-IT"/>
        </w:rPr>
        <w:t xml:space="preserve">raggiunse in breve tempo </w:t>
      </w:r>
      <w:r w:rsidR="007C52DA" w:rsidRPr="0082421D">
        <w:rPr>
          <w:sz w:val="24"/>
          <w:szCs w:val="24"/>
          <w:lang w:val="it-IT"/>
        </w:rPr>
        <w:t>le orecchie di molti fedeli</w:t>
      </w:r>
      <w:r w:rsidRPr="0082421D">
        <w:rPr>
          <w:sz w:val="24"/>
          <w:szCs w:val="24"/>
          <w:lang w:val="it-IT"/>
        </w:rPr>
        <w:t xml:space="preserve">. I suoi sermoni non soppressero gli </w:t>
      </w:r>
      <w:r w:rsidR="00470BFE" w:rsidRPr="0082421D">
        <w:rPr>
          <w:sz w:val="24"/>
          <w:szCs w:val="24"/>
          <w:lang w:val="it-IT"/>
        </w:rPr>
        <w:t>H</w:t>
      </w:r>
      <w:r w:rsidRPr="0082421D">
        <w:rPr>
          <w:sz w:val="24"/>
          <w:szCs w:val="24"/>
          <w:lang w:val="it-IT"/>
        </w:rPr>
        <w:t xml:space="preserve">ussiti ma </w:t>
      </w:r>
      <w:r w:rsidR="007C52DA" w:rsidRPr="0082421D">
        <w:rPr>
          <w:sz w:val="24"/>
          <w:szCs w:val="24"/>
          <w:lang w:val="it-IT"/>
        </w:rPr>
        <w:t xml:space="preserve">inasprirono </w:t>
      </w:r>
      <w:r w:rsidRPr="0082421D">
        <w:rPr>
          <w:sz w:val="24"/>
          <w:szCs w:val="24"/>
          <w:lang w:val="it-IT"/>
        </w:rPr>
        <w:t>i rapporti</w:t>
      </w:r>
      <w:r w:rsidR="00470BFE" w:rsidRPr="0082421D">
        <w:rPr>
          <w:sz w:val="24"/>
          <w:szCs w:val="24"/>
          <w:lang w:val="it-IT"/>
        </w:rPr>
        <w:t xml:space="preserve"> con</w:t>
      </w:r>
      <w:r w:rsidR="007C52DA" w:rsidRPr="0082421D">
        <w:rPr>
          <w:sz w:val="24"/>
          <w:szCs w:val="24"/>
          <w:lang w:val="it-IT"/>
        </w:rPr>
        <w:t xml:space="preserve"> </w:t>
      </w:r>
      <w:r w:rsidRPr="0082421D">
        <w:rPr>
          <w:sz w:val="24"/>
          <w:szCs w:val="24"/>
          <w:lang w:val="it-IT"/>
        </w:rPr>
        <w:t xml:space="preserve">gli ebrei. </w:t>
      </w:r>
      <w:r w:rsidR="00470BFE" w:rsidRPr="0082421D">
        <w:rPr>
          <w:sz w:val="24"/>
          <w:szCs w:val="24"/>
          <w:lang w:val="it-IT"/>
        </w:rPr>
        <w:t xml:space="preserve">Deleterio </w:t>
      </w:r>
      <w:r w:rsidRPr="0082421D">
        <w:rPr>
          <w:sz w:val="24"/>
          <w:szCs w:val="24"/>
          <w:lang w:val="it-IT"/>
        </w:rPr>
        <w:t>fu il pogrom in Slesia nel 1453, a</w:t>
      </w:r>
      <w:r w:rsidR="007C52DA" w:rsidRPr="0082421D">
        <w:rPr>
          <w:sz w:val="24"/>
          <w:szCs w:val="24"/>
          <w:lang w:val="it-IT"/>
        </w:rPr>
        <w:t>l quale Cape</w:t>
      </w:r>
      <w:r w:rsidRPr="0082421D">
        <w:rPr>
          <w:sz w:val="24"/>
          <w:szCs w:val="24"/>
          <w:lang w:val="it-IT"/>
        </w:rPr>
        <w:t>stran</w:t>
      </w:r>
      <w:r w:rsidR="007C52DA" w:rsidRPr="0082421D">
        <w:rPr>
          <w:sz w:val="24"/>
          <w:szCs w:val="24"/>
          <w:lang w:val="it-IT"/>
        </w:rPr>
        <w:t>o</w:t>
      </w:r>
      <w:r w:rsidRPr="0082421D">
        <w:rPr>
          <w:sz w:val="24"/>
          <w:szCs w:val="24"/>
          <w:lang w:val="it-IT"/>
        </w:rPr>
        <w:t xml:space="preserve"> partecipò</w:t>
      </w:r>
      <w:r w:rsidR="007C52DA" w:rsidRPr="0082421D">
        <w:rPr>
          <w:sz w:val="24"/>
          <w:szCs w:val="24"/>
          <w:lang w:val="it-IT"/>
        </w:rPr>
        <w:t xml:space="preserve"> in prima persona</w:t>
      </w:r>
      <w:r w:rsidRPr="0082421D">
        <w:rPr>
          <w:sz w:val="24"/>
          <w:szCs w:val="24"/>
          <w:lang w:val="it-IT"/>
        </w:rPr>
        <w:t>.</w:t>
      </w:r>
      <w:r w:rsidR="00470BFE" w:rsidRPr="0082421D">
        <w:rPr>
          <w:sz w:val="24"/>
          <w:szCs w:val="24"/>
          <w:lang w:val="it-IT"/>
        </w:rPr>
        <w:t xml:space="preserve"> Q</w:t>
      </w:r>
      <w:r w:rsidR="007C52DA" w:rsidRPr="0082421D">
        <w:rPr>
          <w:sz w:val="24"/>
          <w:szCs w:val="24"/>
          <w:lang w:val="it-IT"/>
        </w:rPr>
        <w:t>uesto è il</w:t>
      </w:r>
      <w:r w:rsidRPr="0082421D">
        <w:rPr>
          <w:sz w:val="24"/>
          <w:szCs w:val="24"/>
          <w:lang w:val="it-IT"/>
        </w:rPr>
        <w:t xml:space="preserve"> pogrom che viene menzionato nel romanzo </w:t>
      </w:r>
      <w:r w:rsidRPr="0082421D">
        <w:rPr>
          <w:i/>
          <w:sz w:val="24"/>
          <w:szCs w:val="24"/>
          <w:lang w:val="it-IT"/>
        </w:rPr>
        <w:t>Marpurg</w:t>
      </w:r>
      <w:r w:rsidR="00470BFE" w:rsidRPr="0082421D">
        <w:rPr>
          <w:sz w:val="24"/>
          <w:szCs w:val="24"/>
          <w:lang w:val="it-IT"/>
        </w:rPr>
        <w:t>i che narra di</w:t>
      </w:r>
      <w:r w:rsidRPr="0082421D">
        <w:rPr>
          <w:sz w:val="24"/>
          <w:szCs w:val="24"/>
          <w:lang w:val="it-IT"/>
        </w:rPr>
        <w:t xml:space="preserve"> torture,</w:t>
      </w:r>
      <w:r w:rsidR="007C52DA" w:rsidRPr="0082421D">
        <w:rPr>
          <w:sz w:val="24"/>
          <w:szCs w:val="24"/>
          <w:lang w:val="it-IT"/>
        </w:rPr>
        <w:t xml:space="preserve"> </w:t>
      </w:r>
      <w:r w:rsidRPr="0082421D">
        <w:rPr>
          <w:sz w:val="24"/>
          <w:szCs w:val="24"/>
          <w:lang w:val="it-IT"/>
        </w:rPr>
        <w:t>uccisioni e</w:t>
      </w:r>
      <w:r w:rsidR="007C52DA" w:rsidRPr="0082421D">
        <w:rPr>
          <w:sz w:val="24"/>
          <w:szCs w:val="24"/>
          <w:lang w:val="it-IT"/>
        </w:rPr>
        <w:t xml:space="preserve"> l'esilio </w:t>
      </w:r>
      <w:r w:rsidR="00470BFE" w:rsidRPr="0082421D">
        <w:rPr>
          <w:sz w:val="24"/>
          <w:szCs w:val="24"/>
          <w:lang w:val="it-IT"/>
        </w:rPr>
        <w:t xml:space="preserve">e il battesimo forzato </w:t>
      </w:r>
      <w:r w:rsidRPr="0082421D">
        <w:rPr>
          <w:sz w:val="24"/>
          <w:szCs w:val="24"/>
          <w:lang w:val="it-IT"/>
        </w:rPr>
        <w:t xml:space="preserve">degli </w:t>
      </w:r>
      <w:r w:rsidR="00470BFE" w:rsidRPr="0082421D">
        <w:rPr>
          <w:sz w:val="24"/>
          <w:szCs w:val="24"/>
          <w:lang w:val="it-IT"/>
        </w:rPr>
        <w:t xml:space="preserve">bambini </w:t>
      </w:r>
      <w:r w:rsidRPr="0082421D">
        <w:rPr>
          <w:sz w:val="24"/>
          <w:szCs w:val="24"/>
          <w:lang w:val="it-IT"/>
        </w:rPr>
        <w:t>ebrei.</w:t>
      </w:r>
      <w:r w:rsidR="007C52DA" w:rsidRPr="0082421D">
        <w:rPr>
          <w:sz w:val="24"/>
          <w:szCs w:val="24"/>
          <w:lang w:val="it-IT"/>
        </w:rPr>
        <w:t xml:space="preserve"> Una di </w:t>
      </w:r>
      <w:r w:rsidR="0082421D" w:rsidRPr="0082421D">
        <w:rPr>
          <w:sz w:val="24"/>
          <w:szCs w:val="24"/>
          <w:lang w:val="it-IT"/>
        </w:rPr>
        <w:t>queste</w:t>
      </w:r>
      <w:r w:rsidR="007C52DA" w:rsidRPr="0082421D">
        <w:rPr>
          <w:sz w:val="24"/>
          <w:szCs w:val="24"/>
          <w:lang w:val="it-IT"/>
        </w:rPr>
        <w:t xml:space="preserve"> fu </w:t>
      </w:r>
      <w:r w:rsidRPr="0082421D">
        <w:rPr>
          <w:sz w:val="24"/>
          <w:szCs w:val="24"/>
          <w:lang w:val="it-IT"/>
        </w:rPr>
        <w:t>Šarika,</w:t>
      </w:r>
      <w:r w:rsidR="007C52DA" w:rsidRPr="0082421D">
        <w:rPr>
          <w:sz w:val="24"/>
          <w:szCs w:val="24"/>
          <w:lang w:val="it-IT"/>
        </w:rPr>
        <w:t xml:space="preserve"> la ragazza</w:t>
      </w:r>
      <w:r w:rsidRPr="0082421D">
        <w:rPr>
          <w:sz w:val="24"/>
          <w:szCs w:val="24"/>
          <w:lang w:val="it-IT"/>
        </w:rPr>
        <w:t xml:space="preserve"> che è il personaggio principale </w:t>
      </w:r>
      <w:r w:rsidR="007C52DA" w:rsidRPr="0082421D">
        <w:rPr>
          <w:sz w:val="24"/>
          <w:szCs w:val="24"/>
          <w:lang w:val="it-IT"/>
        </w:rPr>
        <w:t xml:space="preserve">nel romanzo </w:t>
      </w:r>
      <w:r w:rsidR="007C52DA" w:rsidRPr="0082421D">
        <w:rPr>
          <w:i/>
          <w:sz w:val="24"/>
          <w:szCs w:val="24"/>
          <w:lang w:val="it-IT"/>
        </w:rPr>
        <w:t>Il libro delle ombre</w:t>
      </w:r>
      <w:r w:rsidR="007C52DA" w:rsidRPr="0082421D">
        <w:rPr>
          <w:sz w:val="24"/>
          <w:szCs w:val="24"/>
          <w:lang w:val="it-IT"/>
        </w:rPr>
        <w:t xml:space="preserve"> che è la continuazione del romanzo </w:t>
      </w:r>
      <w:r w:rsidR="007C52DA" w:rsidRPr="0082421D">
        <w:rPr>
          <w:i/>
          <w:sz w:val="24"/>
          <w:szCs w:val="24"/>
          <w:lang w:val="it-IT"/>
        </w:rPr>
        <w:t>Marpurg</w:t>
      </w:r>
      <w:r w:rsidR="00470BFE" w:rsidRPr="0082421D">
        <w:rPr>
          <w:i/>
          <w:sz w:val="24"/>
          <w:szCs w:val="24"/>
          <w:lang w:val="it-IT"/>
        </w:rPr>
        <w:t>i</w:t>
      </w:r>
      <w:r w:rsidR="007C52DA" w:rsidRPr="0082421D">
        <w:rPr>
          <w:sz w:val="24"/>
          <w:szCs w:val="24"/>
          <w:lang w:val="it-IT"/>
        </w:rPr>
        <w:t>.</w:t>
      </w:r>
    </w:p>
    <w:p w14:paraId="4450CF4D" w14:textId="77777777" w:rsidR="00601C70" w:rsidRPr="0082421D" w:rsidRDefault="00601C70" w:rsidP="00B15BF1">
      <w:pPr>
        <w:spacing w:line="360" w:lineRule="auto"/>
        <w:contextualSpacing w:val="0"/>
        <w:rPr>
          <w:rFonts w:eastAsiaTheme="majorEastAsia"/>
          <w:b/>
          <w:sz w:val="24"/>
          <w:szCs w:val="24"/>
          <w:lang w:val="it-IT"/>
        </w:rPr>
      </w:pPr>
      <w:r w:rsidRPr="0082421D">
        <w:rPr>
          <w:b/>
          <w:sz w:val="24"/>
          <w:szCs w:val="24"/>
          <w:lang w:val="it-IT"/>
        </w:rPr>
        <w:br w:type="page"/>
      </w:r>
    </w:p>
    <w:p w14:paraId="6B2D96E2" w14:textId="220FD831" w:rsidR="00AC60F1" w:rsidRPr="0082421D" w:rsidRDefault="00746978" w:rsidP="00B15BF1">
      <w:pPr>
        <w:pStyle w:val="Naslov2"/>
        <w:spacing w:line="360" w:lineRule="auto"/>
        <w:rPr>
          <w:rFonts w:ascii="Times New Roman" w:hAnsi="Times New Roman" w:cs="Times New Roman"/>
          <w:b/>
          <w:color w:val="auto"/>
          <w:sz w:val="24"/>
          <w:szCs w:val="24"/>
          <w:lang w:val="it-IT"/>
        </w:rPr>
      </w:pPr>
      <w:r w:rsidRPr="0082421D">
        <w:rPr>
          <w:rFonts w:ascii="Times New Roman" w:hAnsi="Times New Roman" w:cs="Times New Roman"/>
          <w:b/>
          <w:color w:val="auto"/>
          <w:sz w:val="24"/>
          <w:szCs w:val="24"/>
          <w:lang w:val="it-IT"/>
        </w:rPr>
        <w:lastRenderedPageBreak/>
        <w:t>#</w:t>
      </w:r>
      <w:r w:rsidR="00B15BF1" w:rsidRPr="0082421D">
        <w:rPr>
          <w:rFonts w:ascii="Times New Roman" w:hAnsi="Times New Roman" w:cs="Times New Roman"/>
          <w:b/>
          <w:color w:val="auto"/>
          <w:sz w:val="24"/>
          <w:szCs w:val="24"/>
          <w:lang w:val="it-IT"/>
        </w:rPr>
        <w:t>16</w:t>
      </w:r>
      <w:r w:rsidR="00AC60F1" w:rsidRPr="0082421D">
        <w:rPr>
          <w:rFonts w:ascii="Times New Roman" w:hAnsi="Times New Roman" w:cs="Times New Roman"/>
          <w:b/>
          <w:color w:val="auto"/>
          <w:sz w:val="24"/>
          <w:szCs w:val="24"/>
          <w:lang w:val="it-IT"/>
        </w:rPr>
        <w:t xml:space="preserve"> </w:t>
      </w:r>
      <w:r w:rsidR="009979F6" w:rsidRPr="0082421D">
        <w:rPr>
          <w:rFonts w:ascii="Times New Roman" w:hAnsi="Times New Roman" w:cs="Times New Roman"/>
          <w:b/>
          <w:color w:val="auto"/>
          <w:sz w:val="24"/>
          <w:szCs w:val="24"/>
          <w:lang w:val="it-IT"/>
        </w:rPr>
        <w:t xml:space="preserve">Obleganje </w:t>
      </w:r>
      <w:r w:rsidR="00AC60F1" w:rsidRPr="0082421D">
        <w:rPr>
          <w:rFonts w:ascii="Times New Roman" w:hAnsi="Times New Roman" w:cs="Times New Roman"/>
          <w:b/>
          <w:color w:val="auto"/>
          <w:sz w:val="24"/>
          <w:szCs w:val="24"/>
          <w:lang w:val="it-IT"/>
        </w:rPr>
        <w:t>Beograd</w:t>
      </w:r>
      <w:r w:rsidR="009979F6" w:rsidRPr="0082421D">
        <w:rPr>
          <w:rFonts w:ascii="Times New Roman" w:hAnsi="Times New Roman" w:cs="Times New Roman"/>
          <w:b/>
          <w:color w:val="auto"/>
          <w:sz w:val="24"/>
          <w:szCs w:val="24"/>
          <w:lang w:val="it-IT"/>
        </w:rPr>
        <w:t>a</w:t>
      </w:r>
      <w:r w:rsidR="00AC60F1" w:rsidRPr="0082421D">
        <w:rPr>
          <w:rFonts w:ascii="Times New Roman" w:hAnsi="Times New Roman" w:cs="Times New Roman"/>
          <w:b/>
          <w:color w:val="auto"/>
          <w:sz w:val="24"/>
          <w:szCs w:val="24"/>
          <w:lang w:val="it-IT"/>
        </w:rPr>
        <w:t xml:space="preserve"> </w:t>
      </w:r>
      <w:r w:rsidR="009979F6" w:rsidRPr="0082421D">
        <w:rPr>
          <w:rFonts w:ascii="Times New Roman" w:hAnsi="Times New Roman" w:cs="Times New Roman"/>
          <w:b/>
          <w:color w:val="auto"/>
          <w:sz w:val="24"/>
          <w:szCs w:val="24"/>
          <w:lang w:val="it-IT"/>
        </w:rPr>
        <w:t xml:space="preserve">leta </w:t>
      </w:r>
      <w:r w:rsidR="00AC60F1" w:rsidRPr="0082421D">
        <w:rPr>
          <w:rFonts w:ascii="Times New Roman" w:hAnsi="Times New Roman" w:cs="Times New Roman"/>
          <w:b/>
          <w:color w:val="auto"/>
          <w:sz w:val="24"/>
          <w:szCs w:val="24"/>
          <w:lang w:val="it-IT"/>
        </w:rPr>
        <w:t>1456</w:t>
      </w:r>
    </w:p>
    <w:p w14:paraId="4F025B1B" w14:textId="77777777" w:rsidR="00AC60F1" w:rsidRPr="0082421D" w:rsidRDefault="00AC60F1" w:rsidP="00B15BF1">
      <w:pPr>
        <w:spacing w:line="360" w:lineRule="auto"/>
        <w:rPr>
          <w:sz w:val="24"/>
          <w:szCs w:val="24"/>
          <w:lang w:val="it-IT"/>
        </w:rPr>
      </w:pPr>
    </w:p>
    <w:p w14:paraId="286DF027" w14:textId="77777777" w:rsidR="003C2E36" w:rsidRPr="0082421D" w:rsidRDefault="003C2E36" w:rsidP="00B15BF1">
      <w:pPr>
        <w:spacing w:line="360" w:lineRule="auto"/>
        <w:rPr>
          <w:sz w:val="24"/>
          <w:szCs w:val="24"/>
          <w:lang w:val="it-IT"/>
        </w:rPr>
      </w:pPr>
      <w:r w:rsidRPr="0082421D">
        <w:rPr>
          <w:sz w:val="24"/>
          <w:szCs w:val="24"/>
          <w:lang w:val="it-IT"/>
        </w:rPr>
        <w:t xml:space="preserve">Turško zavzetje Konstantinopla 29. maja 1453 je v romanu </w:t>
      </w:r>
      <w:r w:rsidRPr="0082421D">
        <w:rPr>
          <w:i/>
          <w:sz w:val="24"/>
          <w:szCs w:val="24"/>
          <w:lang w:val="it-IT"/>
        </w:rPr>
        <w:t>Marpurgi</w:t>
      </w:r>
      <w:r w:rsidRPr="0082421D">
        <w:rPr>
          <w:sz w:val="24"/>
          <w:szCs w:val="24"/>
          <w:lang w:val="it-IT"/>
        </w:rPr>
        <w:t xml:space="preserve"> omenjeno večkrat: tako zaradi usode enega izmed njegovih branilcev, pravoslavnega metropolita Kijeva in katoliškega kardinala Izidorja (umrl leta 1463), ki je bil Hannesov prijatelj, kot tudi zaradi pomena, ki ga ima za evropsko zgodovino. Med mnogimi posledicami tega dogodka velja izpostaviti, da je zmagovalec, sultan Mehmed II. Osvajalec, v Konstantinopel oziroma Istanbul, kot se je mesto od tedaj naprej imenovalo, prenesel prestolnico Osmanske države, ki je takrat postala in stoletja dolgo ostala svetovna velesila. Padec Konstantinopla ni bil začetek, pač pa vrhunec turškega osvajanja Balkana, ki se je začelo že leta 1354 z osvojitvijo Galipolija. Ker so bile balkanske države že pred koncem 14. stoletja bodisi uničene bodisi podrejene Osmanom, je postala srednjeevropska Ogrska njihova glavna kopenska nasprotnica. Prav ogrska kralja Sigismund Luksemburški leta 1396 in Vladislav Jagelonski, ki je bil tudi kralj Poljske, leta 1444 sta vodila neuspešna protiturška križarska pohoda. Prvi kralj je preživel poraz v bitki pri Nikopolju ob Donavi, ker ga je rešil bodoči tast Herman II. Celjski, drugi pa poraza v bitki pri Varni ob Črnem morju ni preživel. Po Vladislavovi smrti je kralj Ogrske postal deček Ladislav Posmrtni, vnuk Barbare Celjske. Dejansko je oblast kot regent prevzel Janoš Hunyadi, uspešen borec proti Turkom in nasprotnik »tujca« Ulrika II. Celjskega, varuha interesov mladoletnega Ladislava. Leta 1453 je oblast formalno prevzel trinajstletni Ladislav, dejansko pa njegov mrzli stric Ulrik Celjski. Hunyadi je bil kljub temu še vedno vojaški poveljnik Ogrske, za katero je bilo jasno, da bo naslednji cilj sultana Mehmeda. Hunyadi je konec leta 1455 začel zbirati vojsko in utrjevati ključno utrdbo Beograd. Pomoč evropskih držav ni bila ustrezna nevarnosti. Prav v tem kritičnem trenutku je nastopil</w:t>
      </w:r>
      <w:r w:rsidR="00F33310" w:rsidRPr="0082421D">
        <w:rPr>
          <w:sz w:val="24"/>
          <w:szCs w:val="24"/>
          <w:lang w:val="it-IT"/>
        </w:rPr>
        <w:t xml:space="preserve"> tedaj že sedemdesetletni </w:t>
      </w:r>
      <w:r w:rsidRPr="0082421D">
        <w:rPr>
          <w:sz w:val="24"/>
          <w:szCs w:val="24"/>
          <w:lang w:val="it-IT"/>
        </w:rPr>
        <w:t xml:space="preserve">Kapistran s pozivanjem na križarsko vojno. Hunyadijevo vojsko so okrepili tisočeri neizurjeni, slabo oboroženi, a izredno motivirani prostovoljci. Med njim sta bila tudi Hannes in Mathias, zato so v zadnjem delu romana </w:t>
      </w:r>
      <w:r w:rsidRPr="0082421D">
        <w:rPr>
          <w:i/>
          <w:sz w:val="24"/>
          <w:szCs w:val="24"/>
          <w:lang w:val="it-IT"/>
        </w:rPr>
        <w:t>Marpurgi</w:t>
      </w:r>
      <w:r w:rsidRPr="0082421D">
        <w:rPr>
          <w:sz w:val="24"/>
          <w:szCs w:val="24"/>
          <w:lang w:val="it-IT"/>
        </w:rPr>
        <w:t xml:space="preserve"> opisani dogodki ob obleganju Beograda leta 1456. Obleganje se je končalo z veliko zmago nad Turki 22. julija 1456. Nobeden od zmagovalcev se je ni dolgo veselil: Hunyadi je umrl v Zemunu 11. avgusta, Kapistran pa v Iloku 23. oktobra. Kmalu zatem, 9. novembra 1456, se je z atentatom v Beogradu končalo tudi življenje zadnjega grofa Celjskega, Ulrika II.</w:t>
      </w:r>
    </w:p>
    <w:p w14:paraId="3F11E426" w14:textId="77777777" w:rsidR="007C52DA" w:rsidRPr="0082421D" w:rsidRDefault="007C52DA" w:rsidP="00B15BF1">
      <w:pPr>
        <w:spacing w:line="360" w:lineRule="auto"/>
        <w:rPr>
          <w:sz w:val="24"/>
          <w:szCs w:val="24"/>
          <w:lang w:val="it-IT"/>
        </w:rPr>
      </w:pPr>
    </w:p>
    <w:p w14:paraId="2C6A6A23" w14:textId="192643AA" w:rsidR="007C52DA" w:rsidRPr="0082421D" w:rsidRDefault="007C52DA" w:rsidP="00B15BF1">
      <w:pPr>
        <w:spacing w:line="360" w:lineRule="auto"/>
        <w:rPr>
          <w:b/>
          <w:sz w:val="24"/>
          <w:szCs w:val="24"/>
          <w:lang w:val="it-IT"/>
        </w:rPr>
      </w:pPr>
      <w:r w:rsidRPr="0082421D">
        <w:rPr>
          <w:b/>
          <w:sz w:val="24"/>
          <w:szCs w:val="24"/>
          <w:lang w:val="it-IT"/>
        </w:rPr>
        <w:t>L'assedio di Belgrado del 1456</w:t>
      </w:r>
    </w:p>
    <w:p w14:paraId="0EBD8F11" w14:textId="2F06777B" w:rsidR="007C52DA" w:rsidRPr="0082421D" w:rsidRDefault="00A319D1" w:rsidP="00B15BF1">
      <w:pPr>
        <w:spacing w:line="360" w:lineRule="auto"/>
        <w:rPr>
          <w:sz w:val="24"/>
          <w:szCs w:val="24"/>
          <w:lang w:val="it-IT"/>
        </w:rPr>
      </w:pPr>
      <w:r w:rsidRPr="0082421D">
        <w:rPr>
          <w:sz w:val="24"/>
          <w:szCs w:val="24"/>
          <w:lang w:val="it-IT"/>
        </w:rPr>
        <w:t xml:space="preserve">Nel romanzo </w:t>
      </w:r>
      <w:r w:rsidRPr="0082421D">
        <w:rPr>
          <w:i/>
          <w:sz w:val="24"/>
          <w:szCs w:val="24"/>
          <w:lang w:val="it-IT"/>
        </w:rPr>
        <w:t>Marpurg</w:t>
      </w:r>
      <w:r w:rsidRPr="0082421D">
        <w:rPr>
          <w:sz w:val="24"/>
          <w:szCs w:val="24"/>
          <w:lang w:val="it-IT"/>
        </w:rPr>
        <w:t>i, l</w:t>
      </w:r>
      <w:r w:rsidR="00E62209" w:rsidRPr="0082421D">
        <w:rPr>
          <w:sz w:val="24"/>
          <w:szCs w:val="24"/>
          <w:lang w:val="it-IT"/>
        </w:rPr>
        <w:t xml:space="preserve">a presa turca di Costantinopoli </w:t>
      </w:r>
      <w:r w:rsidRPr="0082421D">
        <w:rPr>
          <w:sz w:val="24"/>
          <w:szCs w:val="24"/>
          <w:lang w:val="it-IT"/>
        </w:rPr>
        <w:t>del</w:t>
      </w:r>
      <w:r w:rsidR="00E62209" w:rsidRPr="0082421D">
        <w:rPr>
          <w:sz w:val="24"/>
          <w:szCs w:val="24"/>
          <w:lang w:val="it-IT"/>
        </w:rPr>
        <w:t xml:space="preserve"> 29 maggio 1453 è menzionata più volte: sia per la sorte di uno dei suoi difensori, il metropolita ortodosso di Kiev, sia per il </w:t>
      </w:r>
      <w:r w:rsidR="00E62209" w:rsidRPr="0082421D">
        <w:rPr>
          <w:sz w:val="24"/>
          <w:szCs w:val="24"/>
          <w:lang w:val="it-IT"/>
        </w:rPr>
        <w:lastRenderedPageBreak/>
        <w:t>cardinale cattolico Isidoro (morto nel 1463), che era un amico di Hannes</w:t>
      </w:r>
      <w:r w:rsidRPr="0082421D">
        <w:rPr>
          <w:sz w:val="24"/>
          <w:szCs w:val="24"/>
          <w:lang w:val="it-IT"/>
        </w:rPr>
        <w:t xml:space="preserve"> sia per</w:t>
      </w:r>
      <w:r w:rsidR="00E62209" w:rsidRPr="0082421D">
        <w:rPr>
          <w:sz w:val="24"/>
          <w:szCs w:val="24"/>
          <w:lang w:val="it-IT"/>
        </w:rPr>
        <w:t xml:space="preserve"> l'importanza che ha per la storia europea. Tra le tante conseguenze di questo evento, vale la pena sottolineare che il vincitore,</w:t>
      </w:r>
      <w:r w:rsidR="002450B2" w:rsidRPr="0082421D">
        <w:rPr>
          <w:sz w:val="24"/>
          <w:szCs w:val="24"/>
          <w:lang w:val="it-IT"/>
        </w:rPr>
        <w:t xml:space="preserve"> il</w:t>
      </w:r>
      <w:r w:rsidR="00E62209" w:rsidRPr="0082421D">
        <w:rPr>
          <w:sz w:val="24"/>
          <w:szCs w:val="24"/>
          <w:lang w:val="it-IT"/>
        </w:rPr>
        <w:t xml:space="preserve"> Sultan</w:t>
      </w:r>
      <w:r w:rsidR="002450B2" w:rsidRPr="0082421D">
        <w:rPr>
          <w:sz w:val="24"/>
          <w:szCs w:val="24"/>
          <w:lang w:val="it-IT"/>
        </w:rPr>
        <w:t>o Mehmed II</w:t>
      </w:r>
      <w:r w:rsidR="00E62209" w:rsidRPr="0082421D">
        <w:rPr>
          <w:sz w:val="24"/>
          <w:szCs w:val="24"/>
          <w:lang w:val="it-IT"/>
        </w:rPr>
        <w:t xml:space="preserve"> </w:t>
      </w:r>
      <w:r w:rsidR="002450B2" w:rsidRPr="0082421D">
        <w:rPr>
          <w:sz w:val="24"/>
          <w:szCs w:val="24"/>
          <w:lang w:val="it-IT"/>
        </w:rPr>
        <w:t>i</w:t>
      </w:r>
      <w:r w:rsidR="00E62209" w:rsidRPr="0082421D">
        <w:rPr>
          <w:sz w:val="24"/>
          <w:szCs w:val="24"/>
          <w:lang w:val="it-IT"/>
        </w:rPr>
        <w:t xml:space="preserve">l </w:t>
      </w:r>
      <w:r w:rsidR="002450B2" w:rsidRPr="0082421D">
        <w:rPr>
          <w:sz w:val="24"/>
          <w:szCs w:val="24"/>
          <w:lang w:val="it-IT"/>
        </w:rPr>
        <w:t>C</w:t>
      </w:r>
      <w:r w:rsidR="00E62209" w:rsidRPr="0082421D">
        <w:rPr>
          <w:sz w:val="24"/>
          <w:szCs w:val="24"/>
          <w:lang w:val="it-IT"/>
        </w:rPr>
        <w:t>onquistatore</w:t>
      </w:r>
      <w:r w:rsidR="002450B2" w:rsidRPr="0082421D">
        <w:rPr>
          <w:sz w:val="24"/>
          <w:szCs w:val="24"/>
          <w:lang w:val="it-IT"/>
        </w:rPr>
        <w:t xml:space="preserve"> </w:t>
      </w:r>
      <w:r w:rsidR="00E62209" w:rsidRPr="0082421D">
        <w:rPr>
          <w:sz w:val="24"/>
          <w:szCs w:val="24"/>
          <w:lang w:val="it-IT"/>
        </w:rPr>
        <w:t>trasferì la capitale dello stato ottomano</w:t>
      </w:r>
      <w:r w:rsidR="002450B2" w:rsidRPr="0082421D">
        <w:rPr>
          <w:sz w:val="24"/>
          <w:szCs w:val="24"/>
          <w:lang w:val="it-IT"/>
        </w:rPr>
        <w:t xml:space="preserve"> (</w:t>
      </w:r>
      <w:r w:rsidR="00E62209" w:rsidRPr="0082421D">
        <w:rPr>
          <w:sz w:val="24"/>
          <w:szCs w:val="24"/>
          <w:lang w:val="it-IT"/>
        </w:rPr>
        <w:t>che divenne e rimase per secoli una superpot</w:t>
      </w:r>
      <w:r w:rsidRPr="0082421D">
        <w:rPr>
          <w:sz w:val="24"/>
          <w:szCs w:val="24"/>
          <w:lang w:val="it-IT"/>
        </w:rPr>
        <w:t>enza mondiale</w:t>
      </w:r>
      <w:r w:rsidR="002450B2" w:rsidRPr="0082421D">
        <w:rPr>
          <w:sz w:val="24"/>
          <w:szCs w:val="24"/>
          <w:lang w:val="it-IT"/>
        </w:rPr>
        <w:t>)</w:t>
      </w:r>
      <w:r w:rsidRPr="0082421D">
        <w:rPr>
          <w:sz w:val="24"/>
          <w:szCs w:val="24"/>
          <w:lang w:val="it-IT"/>
        </w:rPr>
        <w:t xml:space="preserve"> a Costantinopoli</w:t>
      </w:r>
      <w:r w:rsidR="00E62209" w:rsidRPr="0082421D">
        <w:rPr>
          <w:sz w:val="24"/>
          <w:szCs w:val="24"/>
          <w:lang w:val="it-IT"/>
        </w:rPr>
        <w:t xml:space="preserve"> o</w:t>
      </w:r>
      <w:r w:rsidRPr="0082421D">
        <w:rPr>
          <w:sz w:val="24"/>
          <w:szCs w:val="24"/>
          <w:lang w:val="it-IT"/>
        </w:rPr>
        <w:t>vvero</w:t>
      </w:r>
      <w:r w:rsidR="00E62209" w:rsidRPr="0082421D">
        <w:rPr>
          <w:sz w:val="24"/>
          <w:szCs w:val="24"/>
          <w:lang w:val="it-IT"/>
        </w:rPr>
        <w:t xml:space="preserve"> Istanbul come da allora in poi fu chiamata la città. La caduta di</w:t>
      </w:r>
      <w:r w:rsidRPr="0082421D">
        <w:rPr>
          <w:sz w:val="24"/>
          <w:szCs w:val="24"/>
          <w:lang w:val="it-IT"/>
        </w:rPr>
        <w:t xml:space="preserve"> Costantinopoli non fu l'inizio</w:t>
      </w:r>
      <w:r w:rsidR="00E62209" w:rsidRPr="0082421D">
        <w:rPr>
          <w:sz w:val="24"/>
          <w:szCs w:val="24"/>
          <w:lang w:val="it-IT"/>
        </w:rPr>
        <w:t xml:space="preserve"> ma </w:t>
      </w:r>
      <w:r w:rsidRPr="0082421D">
        <w:rPr>
          <w:sz w:val="24"/>
          <w:szCs w:val="24"/>
          <w:lang w:val="it-IT"/>
        </w:rPr>
        <w:t>l'apice</w:t>
      </w:r>
      <w:r w:rsidR="00E62209" w:rsidRPr="0082421D">
        <w:rPr>
          <w:sz w:val="24"/>
          <w:szCs w:val="24"/>
          <w:lang w:val="it-IT"/>
        </w:rPr>
        <w:t xml:space="preserve"> della conquista turca dei Balcani, iniziata nel 1354 con la conquista di Gallipoli. Poiché gli stati balcanici </w:t>
      </w:r>
      <w:r w:rsidR="002450B2" w:rsidRPr="0082421D">
        <w:rPr>
          <w:sz w:val="24"/>
          <w:szCs w:val="24"/>
          <w:lang w:val="it-IT"/>
        </w:rPr>
        <w:t xml:space="preserve">furono </w:t>
      </w:r>
      <w:r w:rsidR="00E62209" w:rsidRPr="0082421D">
        <w:rPr>
          <w:sz w:val="24"/>
          <w:szCs w:val="24"/>
          <w:lang w:val="it-IT"/>
        </w:rPr>
        <w:t xml:space="preserve">distrutti o soggiogati </w:t>
      </w:r>
      <w:r w:rsidR="002450B2" w:rsidRPr="0082421D">
        <w:rPr>
          <w:sz w:val="24"/>
          <w:szCs w:val="24"/>
          <w:lang w:val="it-IT"/>
        </w:rPr>
        <w:t>d</w:t>
      </w:r>
      <w:r w:rsidR="00E62209" w:rsidRPr="0082421D">
        <w:rPr>
          <w:sz w:val="24"/>
          <w:szCs w:val="24"/>
          <w:lang w:val="it-IT"/>
        </w:rPr>
        <w:t>agli ottomani prima della fine del XIV secolo,</w:t>
      </w:r>
      <w:r w:rsidR="002450B2" w:rsidRPr="0082421D">
        <w:rPr>
          <w:sz w:val="24"/>
          <w:szCs w:val="24"/>
          <w:lang w:val="it-IT"/>
        </w:rPr>
        <w:t xml:space="preserve"> fu</w:t>
      </w:r>
      <w:r w:rsidR="00E62209" w:rsidRPr="0082421D">
        <w:rPr>
          <w:sz w:val="24"/>
          <w:szCs w:val="24"/>
          <w:lang w:val="it-IT"/>
        </w:rPr>
        <w:t xml:space="preserve"> l'Ungheria </w:t>
      </w:r>
      <w:r w:rsidR="002450B2" w:rsidRPr="0082421D">
        <w:rPr>
          <w:sz w:val="24"/>
          <w:szCs w:val="24"/>
          <w:lang w:val="it-IT"/>
        </w:rPr>
        <w:t>a</w:t>
      </w:r>
      <w:r w:rsidR="00E62209" w:rsidRPr="0082421D">
        <w:rPr>
          <w:sz w:val="24"/>
          <w:szCs w:val="24"/>
          <w:lang w:val="it-IT"/>
        </w:rPr>
        <w:t xml:space="preserve"> dive</w:t>
      </w:r>
      <w:r w:rsidR="002450B2" w:rsidRPr="0082421D">
        <w:rPr>
          <w:sz w:val="24"/>
          <w:szCs w:val="24"/>
          <w:lang w:val="it-IT"/>
        </w:rPr>
        <w:t>ntare</w:t>
      </w:r>
      <w:r w:rsidR="00E62209" w:rsidRPr="0082421D">
        <w:rPr>
          <w:sz w:val="24"/>
          <w:szCs w:val="24"/>
          <w:lang w:val="it-IT"/>
        </w:rPr>
        <w:t xml:space="preserve"> il loro</w:t>
      </w:r>
      <w:r w:rsidRPr="0082421D">
        <w:rPr>
          <w:sz w:val="24"/>
          <w:szCs w:val="24"/>
          <w:lang w:val="it-IT"/>
        </w:rPr>
        <w:t xml:space="preserve"> avversario principale</w:t>
      </w:r>
      <w:r w:rsidR="00E62209" w:rsidRPr="0082421D">
        <w:rPr>
          <w:sz w:val="24"/>
          <w:szCs w:val="24"/>
          <w:lang w:val="it-IT"/>
        </w:rPr>
        <w:t xml:space="preserve">. </w:t>
      </w:r>
      <w:r w:rsidRPr="0082421D">
        <w:rPr>
          <w:sz w:val="24"/>
          <w:szCs w:val="24"/>
          <w:lang w:val="it-IT"/>
        </w:rPr>
        <w:t>Le crociate anti-turche, che non ebbero successo, furono guidate da</w:t>
      </w:r>
      <w:r w:rsidR="00E62209" w:rsidRPr="0082421D">
        <w:rPr>
          <w:sz w:val="24"/>
          <w:szCs w:val="24"/>
          <w:lang w:val="it-IT"/>
        </w:rPr>
        <w:t xml:space="preserve">l re ungherese Sigismondo di Lussemburgo nel 1396 e </w:t>
      </w:r>
      <w:r w:rsidRPr="0082421D">
        <w:rPr>
          <w:sz w:val="24"/>
          <w:szCs w:val="24"/>
          <w:lang w:val="it-IT"/>
        </w:rPr>
        <w:t>nel 1444 da Vladislao Jagellone</w:t>
      </w:r>
      <w:r w:rsidR="00E62209" w:rsidRPr="0082421D">
        <w:rPr>
          <w:sz w:val="24"/>
          <w:szCs w:val="24"/>
          <w:lang w:val="it-IT"/>
        </w:rPr>
        <w:t xml:space="preserve"> re di Polonia. Il primo re sopravvisse alla sconfitta nella battaglia di</w:t>
      </w:r>
      <w:r w:rsidRPr="0082421D">
        <w:rPr>
          <w:sz w:val="24"/>
          <w:szCs w:val="24"/>
          <w:lang w:val="it-IT"/>
        </w:rPr>
        <w:t xml:space="preserve"> Nicopoli </w:t>
      </w:r>
      <w:r w:rsidR="00E62209" w:rsidRPr="0082421D">
        <w:rPr>
          <w:sz w:val="24"/>
          <w:szCs w:val="24"/>
          <w:lang w:val="it-IT"/>
        </w:rPr>
        <w:t>sul Danubio perché fu salvato d</w:t>
      </w:r>
      <w:r w:rsidRPr="0082421D">
        <w:rPr>
          <w:sz w:val="24"/>
          <w:szCs w:val="24"/>
          <w:lang w:val="it-IT"/>
        </w:rPr>
        <w:t>al suo futuro suocero Herman II</w:t>
      </w:r>
      <w:r w:rsidR="00E62209" w:rsidRPr="0082421D">
        <w:rPr>
          <w:sz w:val="24"/>
          <w:szCs w:val="24"/>
          <w:lang w:val="it-IT"/>
        </w:rPr>
        <w:t xml:space="preserve"> </w:t>
      </w:r>
      <w:r w:rsidR="002450B2" w:rsidRPr="0082421D">
        <w:rPr>
          <w:sz w:val="24"/>
          <w:szCs w:val="24"/>
          <w:lang w:val="it-IT"/>
        </w:rPr>
        <w:t>di Celje</w:t>
      </w:r>
      <w:r w:rsidRPr="0082421D">
        <w:rPr>
          <w:sz w:val="24"/>
          <w:szCs w:val="24"/>
          <w:lang w:val="it-IT"/>
        </w:rPr>
        <w:t xml:space="preserve"> mentre il secondo monarca </w:t>
      </w:r>
      <w:r w:rsidR="00E62209" w:rsidRPr="0082421D">
        <w:rPr>
          <w:sz w:val="24"/>
          <w:szCs w:val="24"/>
          <w:lang w:val="it-IT"/>
        </w:rPr>
        <w:t xml:space="preserve">non sopravvisse alla sconfitta nella battaglia di Varna sul Mar </w:t>
      </w:r>
      <w:r w:rsidRPr="0082421D">
        <w:rPr>
          <w:sz w:val="24"/>
          <w:szCs w:val="24"/>
          <w:lang w:val="it-IT"/>
        </w:rPr>
        <w:t xml:space="preserve">Nero. Dopo la morte di Vladislao divenne re d'Ungheria il giovane </w:t>
      </w:r>
      <w:r w:rsidR="00E62209" w:rsidRPr="0082421D">
        <w:rPr>
          <w:sz w:val="24"/>
          <w:szCs w:val="24"/>
          <w:lang w:val="it-IT"/>
        </w:rPr>
        <w:t>Ladislav</w:t>
      </w:r>
      <w:r w:rsidRPr="0082421D">
        <w:rPr>
          <w:sz w:val="24"/>
          <w:szCs w:val="24"/>
          <w:lang w:val="it-IT"/>
        </w:rPr>
        <w:t>o</w:t>
      </w:r>
      <w:r w:rsidR="00E62209" w:rsidRPr="0082421D">
        <w:rPr>
          <w:sz w:val="24"/>
          <w:szCs w:val="24"/>
          <w:lang w:val="it-IT"/>
        </w:rPr>
        <w:t xml:space="preserve"> il Post</w:t>
      </w:r>
      <w:r w:rsidRPr="0082421D">
        <w:rPr>
          <w:sz w:val="24"/>
          <w:szCs w:val="24"/>
          <w:lang w:val="it-IT"/>
        </w:rPr>
        <w:t>umo, nipote di Barbara di Celje</w:t>
      </w:r>
      <w:r w:rsidR="00E62209" w:rsidRPr="0082421D">
        <w:rPr>
          <w:sz w:val="24"/>
          <w:szCs w:val="24"/>
          <w:lang w:val="it-IT"/>
        </w:rPr>
        <w:t xml:space="preserve">. </w:t>
      </w:r>
      <w:r w:rsidR="002450B2" w:rsidRPr="0082421D">
        <w:rPr>
          <w:sz w:val="24"/>
          <w:szCs w:val="24"/>
          <w:lang w:val="it-IT"/>
        </w:rPr>
        <w:t>Di fatto</w:t>
      </w:r>
      <w:r w:rsidRPr="0082421D">
        <w:rPr>
          <w:sz w:val="24"/>
          <w:szCs w:val="24"/>
          <w:lang w:val="it-IT"/>
        </w:rPr>
        <w:t xml:space="preserve"> il potere fu assunto dal reggente Giovanni Hunyadi che </w:t>
      </w:r>
      <w:r w:rsidR="0082421D" w:rsidRPr="0082421D">
        <w:rPr>
          <w:sz w:val="24"/>
          <w:szCs w:val="24"/>
          <w:lang w:val="it-IT"/>
        </w:rPr>
        <w:t>combatté</w:t>
      </w:r>
      <w:r w:rsidRPr="0082421D">
        <w:rPr>
          <w:sz w:val="24"/>
          <w:szCs w:val="24"/>
          <w:lang w:val="it-IT"/>
        </w:rPr>
        <w:t xml:space="preserve"> con</w:t>
      </w:r>
      <w:r w:rsidR="00E62209" w:rsidRPr="0082421D">
        <w:rPr>
          <w:sz w:val="24"/>
          <w:szCs w:val="24"/>
          <w:lang w:val="it-IT"/>
        </w:rPr>
        <w:t xml:space="preserve"> successo contro i turchi e</w:t>
      </w:r>
      <w:r w:rsidRPr="0082421D">
        <w:rPr>
          <w:sz w:val="24"/>
          <w:szCs w:val="24"/>
          <w:lang w:val="it-IT"/>
        </w:rPr>
        <w:t xml:space="preserve"> fu oppositore dello "straniero" Ulrico </w:t>
      </w:r>
      <w:r w:rsidR="00E62209" w:rsidRPr="0082421D">
        <w:rPr>
          <w:sz w:val="24"/>
          <w:szCs w:val="24"/>
          <w:lang w:val="it-IT"/>
        </w:rPr>
        <w:t>II di Celje. Nel 1453, il tredicenne Ladislav</w:t>
      </w:r>
      <w:r w:rsidR="003D6C97" w:rsidRPr="0082421D">
        <w:rPr>
          <w:sz w:val="24"/>
          <w:szCs w:val="24"/>
          <w:lang w:val="it-IT"/>
        </w:rPr>
        <w:t>o</w:t>
      </w:r>
      <w:r w:rsidR="00E62209" w:rsidRPr="0082421D">
        <w:rPr>
          <w:sz w:val="24"/>
          <w:szCs w:val="24"/>
          <w:lang w:val="it-IT"/>
        </w:rPr>
        <w:t xml:space="preserve"> prese formalmente il potere ma in realtà</w:t>
      </w:r>
      <w:r w:rsidR="003D6C97" w:rsidRPr="0082421D">
        <w:rPr>
          <w:sz w:val="24"/>
          <w:szCs w:val="24"/>
          <w:lang w:val="it-IT"/>
        </w:rPr>
        <w:t xml:space="preserve"> questo </w:t>
      </w:r>
      <w:r w:rsidR="002450B2" w:rsidRPr="0082421D">
        <w:rPr>
          <w:sz w:val="24"/>
          <w:szCs w:val="24"/>
          <w:lang w:val="it-IT"/>
        </w:rPr>
        <w:t>rimase</w:t>
      </w:r>
      <w:r w:rsidR="003D6C97" w:rsidRPr="0082421D">
        <w:rPr>
          <w:sz w:val="24"/>
          <w:szCs w:val="24"/>
          <w:lang w:val="it-IT"/>
        </w:rPr>
        <w:t xml:space="preserve"> in mano a </w:t>
      </w:r>
      <w:r w:rsidR="00E62209" w:rsidRPr="0082421D">
        <w:rPr>
          <w:sz w:val="24"/>
          <w:szCs w:val="24"/>
          <w:lang w:val="it-IT"/>
        </w:rPr>
        <w:t>Ul</w:t>
      </w:r>
      <w:r w:rsidR="003D6C97" w:rsidRPr="0082421D">
        <w:rPr>
          <w:sz w:val="24"/>
          <w:szCs w:val="24"/>
          <w:lang w:val="it-IT"/>
        </w:rPr>
        <w:t>rico II di Celje</w:t>
      </w:r>
      <w:r w:rsidR="00E62209" w:rsidRPr="0082421D">
        <w:rPr>
          <w:sz w:val="24"/>
          <w:szCs w:val="24"/>
          <w:lang w:val="it-IT"/>
        </w:rPr>
        <w:t xml:space="preserve">. </w:t>
      </w:r>
      <w:r w:rsidR="003D6C97" w:rsidRPr="0082421D">
        <w:rPr>
          <w:sz w:val="24"/>
          <w:szCs w:val="24"/>
          <w:lang w:val="it-IT"/>
        </w:rPr>
        <w:t>Ma</w:t>
      </w:r>
      <w:r w:rsidR="002450B2" w:rsidRPr="0082421D">
        <w:rPr>
          <w:sz w:val="24"/>
          <w:szCs w:val="24"/>
          <w:lang w:val="it-IT"/>
        </w:rPr>
        <w:t xml:space="preserve"> era</w:t>
      </w:r>
      <w:r w:rsidR="003D6C97" w:rsidRPr="0082421D">
        <w:rPr>
          <w:sz w:val="24"/>
          <w:szCs w:val="24"/>
          <w:lang w:val="it-IT"/>
        </w:rPr>
        <w:t xml:space="preserve"> </w:t>
      </w:r>
      <w:r w:rsidR="002450B2" w:rsidRPr="0082421D">
        <w:rPr>
          <w:sz w:val="24"/>
          <w:szCs w:val="24"/>
          <w:lang w:val="it-IT"/>
        </w:rPr>
        <w:t>Hunyadi</w:t>
      </w:r>
      <w:r w:rsidR="002450B2" w:rsidRPr="0082421D">
        <w:rPr>
          <w:sz w:val="24"/>
          <w:szCs w:val="24"/>
          <w:lang w:val="it-IT"/>
        </w:rPr>
        <w:t xml:space="preserve">, </w:t>
      </w:r>
      <w:r w:rsidR="003D6C97" w:rsidRPr="0082421D">
        <w:rPr>
          <w:sz w:val="24"/>
          <w:szCs w:val="24"/>
          <w:lang w:val="it-IT"/>
        </w:rPr>
        <w:t xml:space="preserve">il comandante militare dell'Ungheria, il </w:t>
      </w:r>
      <w:r w:rsidR="002450B2" w:rsidRPr="0082421D">
        <w:rPr>
          <w:sz w:val="24"/>
          <w:szCs w:val="24"/>
          <w:lang w:val="it-IT"/>
        </w:rPr>
        <w:t>vero</w:t>
      </w:r>
      <w:r w:rsidR="003D6C97" w:rsidRPr="0082421D">
        <w:rPr>
          <w:sz w:val="24"/>
          <w:szCs w:val="24"/>
          <w:lang w:val="it-IT"/>
        </w:rPr>
        <w:t xml:space="preserve"> obiettivo del sultano Mehmed.</w:t>
      </w:r>
      <w:r w:rsidR="00E62209" w:rsidRPr="0082421D">
        <w:rPr>
          <w:sz w:val="24"/>
          <w:szCs w:val="24"/>
          <w:lang w:val="it-IT"/>
        </w:rPr>
        <w:t xml:space="preserve"> Alla fine del 1455, Hunyadi radun</w:t>
      </w:r>
      <w:r w:rsidR="007E2BFA" w:rsidRPr="0082421D">
        <w:rPr>
          <w:sz w:val="24"/>
          <w:szCs w:val="24"/>
          <w:lang w:val="it-IT"/>
        </w:rPr>
        <w:t>ò</w:t>
      </w:r>
      <w:r w:rsidR="00E62209" w:rsidRPr="0082421D">
        <w:rPr>
          <w:sz w:val="24"/>
          <w:szCs w:val="24"/>
          <w:lang w:val="it-IT"/>
        </w:rPr>
        <w:t xml:space="preserve"> un esercito e fortific</w:t>
      </w:r>
      <w:r w:rsidR="007E2BFA" w:rsidRPr="0082421D">
        <w:rPr>
          <w:sz w:val="24"/>
          <w:szCs w:val="24"/>
          <w:lang w:val="it-IT"/>
        </w:rPr>
        <w:t xml:space="preserve">ò la strategica città di </w:t>
      </w:r>
      <w:r w:rsidR="00E62209" w:rsidRPr="0082421D">
        <w:rPr>
          <w:sz w:val="24"/>
          <w:szCs w:val="24"/>
          <w:lang w:val="it-IT"/>
        </w:rPr>
        <w:t xml:space="preserve"> Belgrado. L'aiuto dei paesi europei non </w:t>
      </w:r>
      <w:r w:rsidR="003D6C97" w:rsidRPr="0082421D">
        <w:rPr>
          <w:sz w:val="24"/>
          <w:szCs w:val="24"/>
          <w:lang w:val="it-IT"/>
        </w:rPr>
        <w:t>fu all'altezza de</w:t>
      </w:r>
      <w:r w:rsidR="00E62209" w:rsidRPr="0082421D">
        <w:rPr>
          <w:sz w:val="24"/>
          <w:szCs w:val="24"/>
          <w:lang w:val="it-IT"/>
        </w:rPr>
        <w:t xml:space="preserve">l pericolo. </w:t>
      </w:r>
      <w:r w:rsidR="003D6C97" w:rsidRPr="0082421D">
        <w:rPr>
          <w:sz w:val="24"/>
          <w:szCs w:val="24"/>
          <w:lang w:val="it-IT"/>
        </w:rPr>
        <w:t>In</w:t>
      </w:r>
      <w:r w:rsidR="007E2BFA" w:rsidRPr="0082421D">
        <w:rPr>
          <w:sz w:val="24"/>
          <w:szCs w:val="24"/>
          <w:lang w:val="it-IT"/>
        </w:rPr>
        <w:t xml:space="preserve"> quel</w:t>
      </w:r>
      <w:r w:rsidR="00E62209" w:rsidRPr="0082421D">
        <w:rPr>
          <w:sz w:val="24"/>
          <w:szCs w:val="24"/>
          <w:lang w:val="it-IT"/>
        </w:rPr>
        <w:t xml:space="preserve"> </w:t>
      </w:r>
      <w:r w:rsidR="007E2BFA" w:rsidRPr="0082421D">
        <w:rPr>
          <w:sz w:val="24"/>
          <w:szCs w:val="24"/>
          <w:lang w:val="it-IT"/>
        </w:rPr>
        <w:t>critico</w:t>
      </w:r>
      <w:r w:rsidR="007E2BFA" w:rsidRPr="0082421D">
        <w:rPr>
          <w:sz w:val="24"/>
          <w:szCs w:val="24"/>
          <w:lang w:val="it-IT"/>
        </w:rPr>
        <w:t xml:space="preserve"> </w:t>
      </w:r>
      <w:r w:rsidR="00E62209" w:rsidRPr="0082421D">
        <w:rPr>
          <w:sz w:val="24"/>
          <w:szCs w:val="24"/>
          <w:lang w:val="it-IT"/>
        </w:rPr>
        <w:t xml:space="preserve">momento </w:t>
      </w:r>
      <w:r w:rsidR="003D6C97" w:rsidRPr="0082421D">
        <w:rPr>
          <w:sz w:val="24"/>
          <w:szCs w:val="24"/>
          <w:lang w:val="it-IT"/>
        </w:rPr>
        <w:t>entrò in scena il settantenne Cape</w:t>
      </w:r>
      <w:r w:rsidR="00E62209" w:rsidRPr="0082421D">
        <w:rPr>
          <w:sz w:val="24"/>
          <w:szCs w:val="24"/>
          <w:lang w:val="it-IT"/>
        </w:rPr>
        <w:t>strano che invocò</w:t>
      </w:r>
      <w:r w:rsidR="003D6C97" w:rsidRPr="0082421D">
        <w:rPr>
          <w:sz w:val="24"/>
          <w:szCs w:val="24"/>
          <w:lang w:val="it-IT"/>
        </w:rPr>
        <w:t xml:space="preserve"> alla </w:t>
      </w:r>
      <w:r w:rsidR="00E62209" w:rsidRPr="0082421D">
        <w:rPr>
          <w:sz w:val="24"/>
          <w:szCs w:val="24"/>
          <w:lang w:val="it-IT"/>
        </w:rPr>
        <w:t xml:space="preserve">crociata. L'esercito di Hunyadi </w:t>
      </w:r>
      <w:r w:rsidR="003D6C97" w:rsidRPr="0082421D">
        <w:rPr>
          <w:sz w:val="24"/>
          <w:szCs w:val="24"/>
          <w:lang w:val="it-IT"/>
        </w:rPr>
        <w:t xml:space="preserve">si rafforzo </w:t>
      </w:r>
      <w:r w:rsidR="00E62209" w:rsidRPr="0082421D">
        <w:rPr>
          <w:sz w:val="24"/>
          <w:szCs w:val="24"/>
          <w:lang w:val="it-IT"/>
        </w:rPr>
        <w:t>d</w:t>
      </w:r>
      <w:r w:rsidR="003D6C97" w:rsidRPr="0082421D">
        <w:rPr>
          <w:sz w:val="24"/>
          <w:szCs w:val="24"/>
          <w:lang w:val="it-IT"/>
        </w:rPr>
        <w:t>i</w:t>
      </w:r>
      <w:r w:rsidR="00E62209" w:rsidRPr="0082421D">
        <w:rPr>
          <w:sz w:val="24"/>
          <w:szCs w:val="24"/>
          <w:lang w:val="it-IT"/>
        </w:rPr>
        <w:t xml:space="preserve"> migliaia di volontari non addestrati, scarsamente armati ma estremamente motivati. Tra </w:t>
      </w:r>
      <w:r w:rsidR="003D6C97" w:rsidRPr="0082421D">
        <w:rPr>
          <w:sz w:val="24"/>
          <w:szCs w:val="24"/>
          <w:lang w:val="it-IT"/>
        </w:rPr>
        <w:t xml:space="preserve">i volontari </w:t>
      </w:r>
      <w:r w:rsidR="00E62209" w:rsidRPr="0082421D">
        <w:rPr>
          <w:sz w:val="24"/>
          <w:szCs w:val="24"/>
          <w:lang w:val="it-IT"/>
        </w:rPr>
        <w:t>c'erano</w:t>
      </w:r>
      <w:r w:rsidR="003D6C97" w:rsidRPr="0082421D">
        <w:rPr>
          <w:sz w:val="24"/>
          <w:szCs w:val="24"/>
          <w:lang w:val="it-IT"/>
        </w:rPr>
        <w:t xml:space="preserve"> anche Hannes e Mathias e per questo motivo</w:t>
      </w:r>
      <w:r w:rsidR="00E62209" w:rsidRPr="0082421D">
        <w:rPr>
          <w:sz w:val="24"/>
          <w:szCs w:val="24"/>
          <w:lang w:val="it-IT"/>
        </w:rPr>
        <w:t xml:space="preserve"> l'ultima parte del romanzo</w:t>
      </w:r>
      <w:r w:rsidR="00E62209" w:rsidRPr="0082421D">
        <w:rPr>
          <w:i/>
          <w:sz w:val="24"/>
          <w:szCs w:val="24"/>
          <w:lang w:val="it-IT"/>
        </w:rPr>
        <w:t xml:space="preserve"> Marpurgi</w:t>
      </w:r>
      <w:r w:rsidR="00E62209" w:rsidRPr="0082421D">
        <w:rPr>
          <w:sz w:val="24"/>
          <w:szCs w:val="24"/>
          <w:lang w:val="it-IT"/>
        </w:rPr>
        <w:t xml:space="preserve"> descrive gli e</w:t>
      </w:r>
      <w:r w:rsidR="003D6C97" w:rsidRPr="0082421D">
        <w:rPr>
          <w:sz w:val="24"/>
          <w:szCs w:val="24"/>
          <w:lang w:val="it-IT"/>
        </w:rPr>
        <w:t>venti dell'assedio di Belgrado</w:t>
      </w:r>
      <w:r w:rsidR="007E2BFA" w:rsidRPr="0082421D">
        <w:rPr>
          <w:sz w:val="24"/>
          <w:szCs w:val="24"/>
          <w:lang w:val="it-IT"/>
        </w:rPr>
        <w:t>.</w:t>
      </w:r>
      <w:r w:rsidR="00E62209" w:rsidRPr="0082421D">
        <w:rPr>
          <w:sz w:val="24"/>
          <w:szCs w:val="24"/>
          <w:lang w:val="it-IT"/>
        </w:rPr>
        <w:t xml:space="preserve"> L'assedio si concluse </w:t>
      </w:r>
      <w:r w:rsidR="003D6C97" w:rsidRPr="0082421D">
        <w:rPr>
          <w:sz w:val="24"/>
          <w:szCs w:val="24"/>
          <w:lang w:val="it-IT"/>
        </w:rPr>
        <w:t xml:space="preserve">il 22 luglio 1456 </w:t>
      </w:r>
      <w:r w:rsidR="00E62209" w:rsidRPr="0082421D">
        <w:rPr>
          <w:sz w:val="24"/>
          <w:szCs w:val="24"/>
          <w:lang w:val="it-IT"/>
        </w:rPr>
        <w:t xml:space="preserve">con una grande vittoria sui turchi. </w:t>
      </w:r>
      <w:r w:rsidR="003D6C97" w:rsidRPr="0082421D">
        <w:rPr>
          <w:sz w:val="24"/>
          <w:szCs w:val="24"/>
          <w:lang w:val="it-IT"/>
        </w:rPr>
        <w:t>Ma n</w:t>
      </w:r>
      <w:r w:rsidR="00E62209" w:rsidRPr="0082421D">
        <w:rPr>
          <w:sz w:val="24"/>
          <w:szCs w:val="24"/>
          <w:lang w:val="it-IT"/>
        </w:rPr>
        <w:t>essuno dei vincitori</w:t>
      </w:r>
      <w:r w:rsidR="003D6C97" w:rsidRPr="0082421D">
        <w:rPr>
          <w:sz w:val="24"/>
          <w:szCs w:val="24"/>
          <w:lang w:val="it-IT"/>
        </w:rPr>
        <w:t xml:space="preserve"> se ne rallegrò per </w:t>
      </w:r>
      <w:r w:rsidR="00E62209" w:rsidRPr="0082421D">
        <w:rPr>
          <w:sz w:val="24"/>
          <w:szCs w:val="24"/>
          <w:lang w:val="it-IT"/>
        </w:rPr>
        <w:t>lungo</w:t>
      </w:r>
      <w:r w:rsidR="003D6C97" w:rsidRPr="0082421D">
        <w:rPr>
          <w:sz w:val="24"/>
          <w:szCs w:val="24"/>
          <w:lang w:val="it-IT"/>
        </w:rPr>
        <w:t xml:space="preserve"> tempo</w:t>
      </w:r>
      <w:r w:rsidR="00E62209" w:rsidRPr="0082421D">
        <w:rPr>
          <w:sz w:val="24"/>
          <w:szCs w:val="24"/>
          <w:lang w:val="it-IT"/>
        </w:rPr>
        <w:t>: Hunyadi morì a Zemun l'11 agosto e</w:t>
      </w:r>
      <w:r w:rsidR="003D6C97" w:rsidRPr="0082421D">
        <w:rPr>
          <w:sz w:val="24"/>
          <w:szCs w:val="24"/>
          <w:lang w:val="it-IT"/>
        </w:rPr>
        <w:t xml:space="preserve"> Capistrano morì </w:t>
      </w:r>
      <w:r w:rsidR="00E62209" w:rsidRPr="0082421D">
        <w:rPr>
          <w:sz w:val="24"/>
          <w:szCs w:val="24"/>
          <w:lang w:val="it-IT"/>
        </w:rPr>
        <w:t xml:space="preserve">a Ilok il 23 ottobre. Poco dopo, il 9 novembre 1456, la vita dell'ultimo conte di Celje, Ulrik II, terminò </w:t>
      </w:r>
      <w:r w:rsidR="003D6C97" w:rsidRPr="0082421D">
        <w:rPr>
          <w:sz w:val="24"/>
          <w:szCs w:val="24"/>
          <w:lang w:val="it-IT"/>
        </w:rPr>
        <w:t xml:space="preserve">in un attentato </w:t>
      </w:r>
      <w:r w:rsidR="00E62209" w:rsidRPr="0082421D">
        <w:rPr>
          <w:sz w:val="24"/>
          <w:szCs w:val="24"/>
          <w:lang w:val="it-IT"/>
        </w:rPr>
        <w:t>a Belgrado.</w:t>
      </w:r>
    </w:p>
    <w:p w14:paraId="6BFE84FB" w14:textId="77777777" w:rsidR="007C52DA" w:rsidRPr="0082421D" w:rsidRDefault="007C52DA" w:rsidP="00B15BF1">
      <w:pPr>
        <w:spacing w:line="360" w:lineRule="auto"/>
        <w:rPr>
          <w:sz w:val="24"/>
          <w:szCs w:val="24"/>
          <w:lang w:val="it-IT"/>
        </w:rPr>
      </w:pPr>
    </w:p>
    <w:p w14:paraId="3A379EC0" w14:textId="77777777" w:rsidR="002A215D" w:rsidRPr="0082421D" w:rsidRDefault="002A215D" w:rsidP="00B15BF1">
      <w:pPr>
        <w:spacing w:line="360" w:lineRule="auto"/>
        <w:rPr>
          <w:sz w:val="24"/>
          <w:szCs w:val="24"/>
          <w:lang w:val="it-IT"/>
        </w:rPr>
      </w:pPr>
      <w:bookmarkStart w:id="0" w:name="_GoBack"/>
      <w:bookmarkEnd w:id="0"/>
    </w:p>
    <w:sectPr w:rsidR="002A215D" w:rsidRPr="0082421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46C395" w14:textId="77777777" w:rsidR="00A10808" w:rsidRDefault="00A10808" w:rsidP="00922C61">
      <w:pPr>
        <w:spacing w:after="0"/>
      </w:pPr>
      <w:r>
        <w:separator/>
      </w:r>
    </w:p>
  </w:endnote>
  <w:endnote w:type="continuationSeparator" w:id="0">
    <w:p w14:paraId="38F6A6B7" w14:textId="77777777" w:rsidR="00A10808" w:rsidRDefault="00A10808" w:rsidP="00922C6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Nitti-Bold">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760FBA" w14:textId="77777777" w:rsidR="00A10808" w:rsidRDefault="00A10808" w:rsidP="00922C61">
      <w:pPr>
        <w:spacing w:after="0"/>
      </w:pPr>
      <w:r>
        <w:separator/>
      </w:r>
    </w:p>
  </w:footnote>
  <w:footnote w:type="continuationSeparator" w:id="0">
    <w:p w14:paraId="414C0C78" w14:textId="77777777" w:rsidR="00A10808" w:rsidRDefault="00A10808" w:rsidP="00922C61">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0DD"/>
    <w:rsid w:val="00007651"/>
    <w:rsid w:val="00025610"/>
    <w:rsid w:val="000262EB"/>
    <w:rsid w:val="00027F2D"/>
    <w:rsid w:val="00030E39"/>
    <w:rsid w:val="00034ECF"/>
    <w:rsid w:val="00041F8D"/>
    <w:rsid w:val="00042056"/>
    <w:rsid w:val="00054382"/>
    <w:rsid w:val="0006160C"/>
    <w:rsid w:val="0006291D"/>
    <w:rsid w:val="000648FA"/>
    <w:rsid w:val="0007023F"/>
    <w:rsid w:val="00074B40"/>
    <w:rsid w:val="0008156B"/>
    <w:rsid w:val="0009101E"/>
    <w:rsid w:val="00091C43"/>
    <w:rsid w:val="000953B0"/>
    <w:rsid w:val="00096758"/>
    <w:rsid w:val="000A115A"/>
    <w:rsid w:val="000A5A9C"/>
    <w:rsid w:val="000B114D"/>
    <w:rsid w:val="000B2E62"/>
    <w:rsid w:val="000B4353"/>
    <w:rsid w:val="000B69B2"/>
    <w:rsid w:val="000C3397"/>
    <w:rsid w:val="000D1019"/>
    <w:rsid w:val="000D53B8"/>
    <w:rsid w:val="000E00B0"/>
    <w:rsid w:val="000E7893"/>
    <w:rsid w:val="000F2999"/>
    <w:rsid w:val="001103A7"/>
    <w:rsid w:val="00111A0E"/>
    <w:rsid w:val="00115B54"/>
    <w:rsid w:val="0011728A"/>
    <w:rsid w:val="00131B5F"/>
    <w:rsid w:val="00131E4B"/>
    <w:rsid w:val="001335B1"/>
    <w:rsid w:val="001472BC"/>
    <w:rsid w:val="001537C9"/>
    <w:rsid w:val="001553B2"/>
    <w:rsid w:val="0015564E"/>
    <w:rsid w:val="001579F6"/>
    <w:rsid w:val="00193F2F"/>
    <w:rsid w:val="00194EC3"/>
    <w:rsid w:val="001A1D5E"/>
    <w:rsid w:val="001B0F90"/>
    <w:rsid w:val="001B22EF"/>
    <w:rsid w:val="001B3373"/>
    <w:rsid w:val="001B3975"/>
    <w:rsid w:val="001B7F34"/>
    <w:rsid w:val="001E0500"/>
    <w:rsid w:val="001E496F"/>
    <w:rsid w:val="001F0505"/>
    <w:rsid w:val="001F503C"/>
    <w:rsid w:val="00225300"/>
    <w:rsid w:val="00225F6E"/>
    <w:rsid w:val="002450B2"/>
    <w:rsid w:val="0025116C"/>
    <w:rsid w:val="00253743"/>
    <w:rsid w:val="00263099"/>
    <w:rsid w:val="00263E8E"/>
    <w:rsid w:val="002740DB"/>
    <w:rsid w:val="0027558F"/>
    <w:rsid w:val="00283BC9"/>
    <w:rsid w:val="002853DD"/>
    <w:rsid w:val="0028660D"/>
    <w:rsid w:val="002942B5"/>
    <w:rsid w:val="00294D09"/>
    <w:rsid w:val="00297A28"/>
    <w:rsid w:val="002A1CF5"/>
    <w:rsid w:val="002A215D"/>
    <w:rsid w:val="002A4FDA"/>
    <w:rsid w:val="002A6766"/>
    <w:rsid w:val="002D486B"/>
    <w:rsid w:val="002D796A"/>
    <w:rsid w:val="002F4BCE"/>
    <w:rsid w:val="002F7F28"/>
    <w:rsid w:val="003015A8"/>
    <w:rsid w:val="003016CC"/>
    <w:rsid w:val="003051D5"/>
    <w:rsid w:val="0031033A"/>
    <w:rsid w:val="003107F9"/>
    <w:rsid w:val="00312990"/>
    <w:rsid w:val="00324139"/>
    <w:rsid w:val="00327517"/>
    <w:rsid w:val="00340949"/>
    <w:rsid w:val="00342DCC"/>
    <w:rsid w:val="003433B2"/>
    <w:rsid w:val="00347716"/>
    <w:rsid w:val="00352A93"/>
    <w:rsid w:val="00361341"/>
    <w:rsid w:val="00363E83"/>
    <w:rsid w:val="00375A11"/>
    <w:rsid w:val="00387660"/>
    <w:rsid w:val="0039071F"/>
    <w:rsid w:val="003956DD"/>
    <w:rsid w:val="003A5432"/>
    <w:rsid w:val="003B2797"/>
    <w:rsid w:val="003B57A1"/>
    <w:rsid w:val="003B7900"/>
    <w:rsid w:val="003C26C7"/>
    <w:rsid w:val="003C2E36"/>
    <w:rsid w:val="003D69B8"/>
    <w:rsid w:val="003D6C97"/>
    <w:rsid w:val="003E56FC"/>
    <w:rsid w:val="003F07D7"/>
    <w:rsid w:val="003F1DFA"/>
    <w:rsid w:val="003F4F93"/>
    <w:rsid w:val="003F55C3"/>
    <w:rsid w:val="004055AE"/>
    <w:rsid w:val="00405D02"/>
    <w:rsid w:val="0040695A"/>
    <w:rsid w:val="0040745F"/>
    <w:rsid w:val="00407C12"/>
    <w:rsid w:val="00421700"/>
    <w:rsid w:val="0043642A"/>
    <w:rsid w:val="0045190E"/>
    <w:rsid w:val="00451A90"/>
    <w:rsid w:val="0045229A"/>
    <w:rsid w:val="00470BFE"/>
    <w:rsid w:val="004713B0"/>
    <w:rsid w:val="004737E8"/>
    <w:rsid w:val="004809EC"/>
    <w:rsid w:val="00480E27"/>
    <w:rsid w:val="00480E6C"/>
    <w:rsid w:val="004824C9"/>
    <w:rsid w:val="00487941"/>
    <w:rsid w:val="004954B0"/>
    <w:rsid w:val="004A1F38"/>
    <w:rsid w:val="004B5616"/>
    <w:rsid w:val="004C2F84"/>
    <w:rsid w:val="004C46C9"/>
    <w:rsid w:val="004C6A5B"/>
    <w:rsid w:val="004E301D"/>
    <w:rsid w:val="004E33E9"/>
    <w:rsid w:val="004E4033"/>
    <w:rsid w:val="004E4E05"/>
    <w:rsid w:val="004E7A03"/>
    <w:rsid w:val="004F6414"/>
    <w:rsid w:val="00502E1E"/>
    <w:rsid w:val="005069D9"/>
    <w:rsid w:val="0051216B"/>
    <w:rsid w:val="00522B37"/>
    <w:rsid w:val="00540237"/>
    <w:rsid w:val="00543B33"/>
    <w:rsid w:val="00546112"/>
    <w:rsid w:val="00560656"/>
    <w:rsid w:val="00562EC4"/>
    <w:rsid w:val="00564D0D"/>
    <w:rsid w:val="005654AD"/>
    <w:rsid w:val="00575C69"/>
    <w:rsid w:val="00577AC5"/>
    <w:rsid w:val="005827CD"/>
    <w:rsid w:val="00591669"/>
    <w:rsid w:val="00597BE4"/>
    <w:rsid w:val="005A1CEF"/>
    <w:rsid w:val="005B0620"/>
    <w:rsid w:val="005B2F69"/>
    <w:rsid w:val="005C5870"/>
    <w:rsid w:val="005D0631"/>
    <w:rsid w:val="005F2CCA"/>
    <w:rsid w:val="005F63D0"/>
    <w:rsid w:val="00601C70"/>
    <w:rsid w:val="0061358B"/>
    <w:rsid w:val="00616BB6"/>
    <w:rsid w:val="00636772"/>
    <w:rsid w:val="00641F31"/>
    <w:rsid w:val="00642AAD"/>
    <w:rsid w:val="0064518E"/>
    <w:rsid w:val="006603A0"/>
    <w:rsid w:val="006750BA"/>
    <w:rsid w:val="00684082"/>
    <w:rsid w:val="006933CC"/>
    <w:rsid w:val="006A17F2"/>
    <w:rsid w:val="006A5C35"/>
    <w:rsid w:val="006B193F"/>
    <w:rsid w:val="006B3730"/>
    <w:rsid w:val="006C369A"/>
    <w:rsid w:val="006C4AFA"/>
    <w:rsid w:val="006E1479"/>
    <w:rsid w:val="006E3F09"/>
    <w:rsid w:val="006E47A8"/>
    <w:rsid w:val="006F1BC1"/>
    <w:rsid w:val="006F353F"/>
    <w:rsid w:val="0070200F"/>
    <w:rsid w:val="0070505F"/>
    <w:rsid w:val="0070537F"/>
    <w:rsid w:val="00707FE1"/>
    <w:rsid w:val="00711C4E"/>
    <w:rsid w:val="00715FB4"/>
    <w:rsid w:val="00730B95"/>
    <w:rsid w:val="00736C71"/>
    <w:rsid w:val="00746978"/>
    <w:rsid w:val="00752A65"/>
    <w:rsid w:val="0076008C"/>
    <w:rsid w:val="00761A65"/>
    <w:rsid w:val="007620CE"/>
    <w:rsid w:val="0076386E"/>
    <w:rsid w:val="00764C86"/>
    <w:rsid w:val="007712B9"/>
    <w:rsid w:val="0077723C"/>
    <w:rsid w:val="007904F4"/>
    <w:rsid w:val="00797A7A"/>
    <w:rsid w:val="007B302F"/>
    <w:rsid w:val="007B62AC"/>
    <w:rsid w:val="007C12BD"/>
    <w:rsid w:val="007C52DA"/>
    <w:rsid w:val="007C728F"/>
    <w:rsid w:val="007D3842"/>
    <w:rsid w:val="007E2BFA"/>
    <w:rsid w:val="007E3363"/>
    <w:rsid w:val="007E6562"/>
    <w:rsid w:val="007F54E1"/>
    <w:rsid w:val="0080307C"/>
    <w:rsid w:val="00817445"/>
    <w:rsid w:val="00823D39"/>
    <w:rsid w:val="0082421D"/>
    <w:rsid w:val="00837854"/>
    <w:rsid w:val="00851E90"/>
    <w:rsid w:val="00854BB1"/>
    <w:rsid w:val="00860C1A"/>
    <w:rsid w:val="008667BA"/>
    <w:rsid w:val="00867997"/>
    <w:rsid w:val="008768DC"/>
    <w:rsid w:val="00881234"/>
    <w:rsid w:val="0088302B"/>
    <w:rsid w:val="008953F9"/>
    <w:rsid w:val="008D0A73"/>
    <w:rsid w:val="008D0D3D"/>
    <w:rsid w:val="008D6112"/>
    <w:rsid w:val="008F4FF8"/>
    <w:rsid w:val="008F6437"/>
    <w:rsid w:val="00903126"/>
    <w:rsid w:val="00903D91"/>
    <w:rsid w:val="00903FAB"/>
    <w:rsid w:val="00922C61"/>
    <w:rsid w:val="0093059C"/>
    <w:rsid w:val="00930932"/>
    <w:rsid w:val="00940622"/>
    <w:rsid w:val="00944FED"/>
    <w:rsid w:val="00945551"/>
    <w:rsid w:val="009533AC"/>
    <w:rsid w:val="00963386"/>
    <w:rsid w:val="00970A12"/>
    <w:rsid w:val="009773BE"/>
    <w:rsid w:val="009821E9"/>
    <w:rsid w:val="00983C0C"/>
    <w:rsid w:val="009979F6"/>
    <w:rsid w:val="009A4943"/>
    <w:rsid w:val="009A69BD"/>
    <w:rsid w:val="009A70DD"/>
    <w:rsid w:val="009A7BAD"/>
    <w:rsid w:val="009B0520"/>
    <w:rsid w:val="009C0763"/>
    <w:rsid w:val="009C2A03"/>
    <w:rsid w:val="009D7B93"/>
    <w:rsid w:val="009D7C14"/>
    <w:rsid w:val="009E015F"/>
    <w:rsid w:val="009E09B5"/>
    <w:rsid w:val="009F0ECB"/>
    <w:rsid w:val="009F5713"/>
    <w:rsid w:val="009F6215"/>
    <w:rsid w:val="00A1059B"/>
    <w:rsid w:val="00A10808"/>
    <w:rsid w:val="00A15F4A"/>
    <w:rsid w:val="00A16CC8"/>
    <w:rsid w:val="00A254B5"/>
    <w:rsid w:val="00A27371"/>
    <w:rsid w:val="00A319D1"/>
    <w:rsid w:val="00A40795"/>
    <w:rsid w:val="00A43AC7"/>
    <w:rsid w:val="00A43B8B"/>
    <w:rsid w:val="00A44A8C"/>
    <w:rsid w:val="00A45FDD"/>
    <w:rsid w:val="00A62F88"/>
    <w:rsid w:val="00A8692D"/>
    <w:rsid w:val="00AA1D30"/>
    <w:rsid w:val="00AA3747"/>
    <w:rsid w:val="00AA5655"/>
    <w:rsid w:val="00AB1A42"/>
    <w:rsid w:val="00AB6EC8"/>
    <w:rsid w:val="00AC60F1"/>
    <w:rsid w:val="00AC7114"/>
    <w:rsid w:val="00AD5698"/>
    <w:rsid w:val="00AE6E11"/>
    <w:rsid w:val="00B06D0A"/>
    <w:rsid w:val="00B112DE"/>
    <w:rsid w:val="00B11911"/>
    <w:rsid w:val="00B15BF1"/>
    <w:rsid w:val="00B20EC2"/>
    <w:rsid w:val="00B22362"/>
    <w:rsid w:val="00B26578"/>
    <w:rsid w:val="00B31FC4"/>
    <w:rsid w:val="00B47638"/>
    <w:rsid w:val="00B5322F"/>
    <w:rsid w:val="00B6073A"/>
    <w:rsid w:val="00B61890"/>
    <w:rsid w:val="00B62C97"/>
    <w:rsid w:val="00B62CE6"/>
    <w:rsid w:val="00B70B33"/>
    <w:rsid w:val="00B7233E"/>
    <w:rsid w:val="00B7337E"/>
    <w:rsid w:val="00B778B7"/>
    <w:rsid w:val="00B8673F"/>
    <w:rsid w:val="00B86DB7"/>
    <w:rsid w:val="00B87545"/>
    <w:rsid w:val="00B8776E"/>
    <w:rsid w:val="00B95611"/>
    <w:rsid w:val="00B96454"/>
    <w:rsid w:val="00B9689F"/>
    <w:rsid w:val="00BA6EF4"/>
    <w:rsid w:val="00BA7418"/>
    <w:rsid w:val="00BA74D8"/>
    <w:rsid w:val="00BB0015"/>
    <w:rsid w:val="00BC292E"/>
    <w:rsid w:val="00BD08FE"/>
    <w:rsid w:val="00BD3146"/>
    <w:rsid w:val="00BD74D4"/>
    <w:rsid w:val="00BE1104"/>
    <w:rsid w:val="00BE48CC"/>
    <w:rsid w:val="00BF027A"/>
    <w:rsid w:val="00C00FFE"/>
    <w:rsid w:val="00C01904"/>
    <w:rsid w:val="00C035A3"/>
    <w:rsid w:val="00C126FE"/>
    <w:rsid w:val="00C24DEB"/>
    <w:rsid w:val="00C36B01"/>
    <w:rsid w:val="00C411A8"/>
    <w:rsid w:val="00C42ACC"/>
    <w:rsid w:val="00C45308"/>
    <w:rsid w:val="00C501FF"/>
    <w:rsid w:val="00C70C55"/>
    <w:rsid w:val="00C7283C"/>
    <w:rsid w:val="00C74B37"/>
    <w:rsid w:val="00C77B71"/>
    <w:rsid w:val="00C82C2A"/>
    <w:rsid w:val="00C83435"/>
    <w:rsid w:val="00C87788"/>
    <w:rsid w:val="00C965DF"/>
    <w:rsid w:val="00CA439A"/>
    <w:rsid w:val="00CA6557"/>
    <w:rsid w:val="00CA6CF8"/>
    <w:rsid w:val="00CA7DEC"/>
    <w:rsid w:val="00CC076C"/>
    <w:rsid w:val="00CC09D6"/>
    <w:rsid w:val="00CC1BA8"/>
    <w:rsid w:val="00CC4A39"/>
    <w:rsid w:val="00CD4DA7"/>
    <w:rsid w:val="00CE0BC5"/>
    <w:rsid w:val="00CE655D"/>
    <w:rsid w:val="00CE7DE9"/>
    <w:rsid w:val="00CF33E6"/>
    <w:rsid w:val="00D0553E"/>
    <w:rsid w:val="00D11D60"/>
    <w:rsid w:val="00D14C88"/>
    <w:rsid w:val="00D40768"/>
    <w:rsid w:val="00D50811"/>
    <w:rsid w:val="00D53263"/>
    <w:rsid w:val="00D62BEC"/>
    <w:rsid w:val="00D63BA1"/>
    <w:rsid w:val="00D81E70"/>
    <w:rsid w:val="00D968A8"/>
    <w:rsid w:val="00D96A5C"/>
    <w:rsid w:val="00DA7096"/>
    <w:rsid w:val="00DB2318"/>
    <w:rsid w:val="00DC3523"/>
    <w:rsid w:val="00DC65FC"/>
    <w:rsid w:val="00DE05B5"/>
    <w:rsid w:val="00DE2314"/>
    <w:rsid w:val="00DE2C77"/>
    <w:rsid w:val="00DE3DC0"/>
    <w:rsid w:val="00DE7BFE"/>
    <w:rsid w:val="00DF0E6A"/>
    <w:rsid w:val="00DF3DEC"/>
    <w:rsid w:val="00E00AC3"/>
    <w:rsid w:val="00E07352"/>
    <w:rsid w:val="00E118F4"/>
    <w:rsid w:val="00E13299"/>
    <w:rsid w:val="00E13751"/>
    <w:rsid w:val="00E149D6"/>
    <w:rsid w:val="00E15BD2"/>
    <w:rsid w:val="00E17F2B"/>
    <w:rsid w:val="00E40684"/>
    <w:rsid w:val="00E452EB"/>
    <w:rsid w:val="00E51B49"/>
    <w:rsid w:val="00E5452D"/>
    <w:rsid w:val="00E559EA"/>
    <w:rsid w:val="00E62209"/>
    <w:rsid w:val="00E65E99"/>
    <w:rsid w:val="00E7257D"/>
    <w:rsid w:val="00E80F59"/>
    <w:rsid w:val="00E82E25"/>
    <w:rsid w:val="00E91728"/>
    <w:rsid w:val="00E9309D"/>
    <w:rsid w:val="00E97949"/>
    <w:rsid w:val="00EA11B0"/>
    <w:rsid w:val="00EA1CED"/>
    <w:rsid w:val="00EA42EF"/>
    <w:rsid w:val="00EA4A32"/>
    <w:rsid w:val="00EA52AE"/>
    <w:rsid w:val="00EB14F1"/>
    <w:rsid w:val="00EC67E7"/>
    <w:rsid w:val="00ED2D53"/>
    <w:rsid w:val="00ED3FE9"/>
    <w:rsid w:val="00EE2F2F"/>
    <w:rsid w:val="00EE3F81"/>
    <w:rsid w:val="00EF0A2D"/>
    <w:rsid w:val="00F02743"/>
    <w:rsid w:val="00F034A7"/>
    <w:rsid w:val="00F0571C"/>
    <w:rsid w:val="00F1711D"/>
    <w:rsid w:val="00F33310"/>
    <w:rsid w:val="00F5479F"/>
    <w:rsid w:val="00F5630D"/>
    <w:rsid w:val="00F80407"/>
    <w:rsid w:val="00F916BC"/>
    <w:rsid w:val="00F91DD2"/>
    <w:rsid w:val="00F92128"/>
    <w:rsid w:val="00FA1F3D"/>
    <w:rsid w:val="00FB0E6E"/>
    <w:rsid w:val="00FB463B"/>
    <w:rsid w:val="00FC73B6"/>
    <w:rsid w:val="00FD2ED0"/>
    <w:rsid w:val="00FE74B6"/>
    <w:rsid w:val="00FF496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E7336"/>
  <w15:chartTrackingRefBased/>
  <w15:docId w15:val="{9B31CB44-7507-4632-B113-FD243E9A0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E74B6"/>
    <w:pPr>
      <w:spacing w:line="240" w:lineRule="auto"/>
      <w:contextualSpacing/>
    </w:pPr>
    <w:rPr>
      <w:rFonts w:ascii="Times New Roman" w:hAnsi="Times New Roman" w:cs="Times New Roman"/>
      <w:sz w:val="20"/>
      <w:szCs w:val="20"/>
    </w:rPr>
  </w:style>
  <w:style w:type="paragraph" w:styleId="Naslov1">
    <w:name w:val="heading 1"/>
    <w:basedOn w:val="Navaden"/>
    <w:next w:val="Navaden"/>
    <w:link w:val="Naslov1Znak"/>
    <w:uiPriority w:val="9"/>
    <w:qFormat/>
    <w:rsid w:val="00AC60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AC60F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unhideWhenUsed/>
    <w:qFormat/>
    <w:rsid w:val="00641F3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AC60F1"/>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rsid w:val="00AC60F1"/>
    <w:rPr>
      <w:rFonts w:asciiTheme="majorHAnsi" w:eastAsiaTheme="majorEastAsia" w:hAnsiTheme="majorHAnsi" w:cstheme="majorBidi"/>
      <w:color w:val="2E74B5" w:themeColor="accent1" w:themeShade="BF"/>
      <w:sz w:val="26"/>
      <w:szCs w:val="26"/>
    </w:rPr>
  </w:style>
  <w:style w:type="character" w:customStyle="1" w:styleId="Naslov3Znak">
    <w:name w:val="Naslov 3 Znak"/>
    <w:basedOn w:val="Privzetapisavaodstavka"/>
    <w:link w:val="Naslov3"/>
    <w:uiPriority w:val="9"/>
    <w:rsid w:val="00641F31"/>
    <w:rPr>
      <w:rFonts w:asciiTheme="majorHAnsi" w:eastAsiaTheme="majorEastAsia" w:hAnsiTheme="majorHAnsi" w:cstheme="majorBidi"/>
      <w:color w:val="1F4D78" w:themeColor="accent1" w:themeShade="7F"/>
      <w:sz w:val="24"/>
      <w:szCs w:val="24"/>
    </w:rPr>
  </w:style>
  <w:style w:type="paragraph" w:styleId="Brezrazmikov">
    <w:name w:val="No Spacing"/>
    <w:uiPriority w:val="1"/>
    <w:qFormat/>
    <w:rsid w:val="006933CC"/>
    <w:pPr>
      <w:spacing w:after="0" w:line="240" w:lineRule="auto"/>
      <w:contextualSpacing/>
    </w:pPr>
    <w:rPr>
      <w:rFonts w:ascii="Times New Roman" w:hAnsi="Times New Roman" w:cs="Times New Roman"/>
      <w:sz w:val="20"/>
      <w:szCs w:val="20"/>
    </w:rPr>
  </w:style>
  <w:style w:type="character" w:customStyle="1" w:styleId="tlid-translation">
    <w:name w:val="tlid-translation"/>
    <w:basedOn w:val="Privzetapisavaodstavka"/>
    <w:rsid w:val="004C46C9"/>
  </w:style>
  <w:style w:type="paragraph" w:styleId="Navadensplet">
    <w:name w:val="Normal (Web)"/>
    <w:basedOn w:val="Navaden"/>
    <w:uiPriority w:val="99"/>
    <w:semiHidden/>
    <w:unhideWhenUsed/>
    <w:rsid w:val="0070537F"/>
    <w:pPr>
      <w:spacing w:before="100" w:beforeAutospacing="1" w:after="100" w:afterAutospacing="1"/>
      <w:contextualSpacing w:val="0"/>
    </w:pPr>
    <w:rPr>
      <w:rFonts w:eastAsia="Times New Roman"/>
      <w:sz w:val="24"/>
      <w:szCs w:val="24"/>
      <w:lang w:eastAsia="sl-SI"/>
    </w:rPr>
  </w:style>
  <w:style w:type="character" w:styleId="Hiperpovezava">
    <w:name w:val="Hyperlink"/>
    <w:basedOn w:val="Privzetapisavaodstavka"/>
    <w:uiPriority w:val="99"/>
    <w:semiHidden/>
    <w:unhideWhenUsed/>
    <w:rsid w:val="0070537F"/>
    <w:rPr>
      <w:color w:val="0000FF"/>
      <w:u w:val="single"/>
    </w:rPr>
  </w:style>
  <w:style w:type="character" w:styleId="Poudarek">
    <w:name w:val="Emphasis"/>
    <w:basedOn w:val="Privzetapisavaodstavka"/>
    <w:uiPriority w:val="20"/>
    <w:qFormat/>
    <w:rsid w:val="00BD3146"/>
    <w:rPr>
      <w:i/>
      <w:iCs/>
    </w:rPr>
  </w:style>
  <w:style w:type="character" w:customStyle="1" w:styleId="st">
    <w:name w:val="st"/>
    <w:basedOn w:val="Privzetapisavaodstavka"/>
    <w:rsid w:val="00F034A7"/>
  </w:style>
  <w:style w:type="character" w:styleId="Pripombasklic">
    <w:name w:val="annotation reference"/>
    <w:basedOn w:val="Privzetapisavaodstavka"/>
    <w:uiPriority w:val="99"/>
    <w:semiHidden/>
    <w:unhideWhenUsed/>
    <w:rsid w:val="00FA1F3D"/>
    <w:rPr>
      <w:sz w:val="16"/>
      <w:szCs w:val="16"/>
    </w:rPr>
  </w:style>
  <w:style w:type="paragraph" w:styleId="Pripombabesedilo">
    <w:name w:val="annotation text"/>
    <w:basedOn w:val="Navaden"/>
    <w:link w:val="PripombabesediloZnak"/>
    <w:uiPriority w:val="99"/>
    <w:semiHidden/>
    <w:unhideWhenUsed/>
    <w:rsid w:val="00FA1F3D"/>
  </w:style>
  <w:style w:type="character" w:customStyle="1" w:styleId="PripombabesediloZnak">
    <w:name w:val="Pripomba – besedilo Znak"/>
    <w:basedOn w:val="Privzetapisavaodstavka"/>
    <w:link w:val="Pripombabesedilo"/>
    <w:uiPriority w:val="99"/>
    <w:semiHidden/>
    <w:rsid w:val="00FA1F3D"/>
    <w:rPr>
      <w:rFonts w:ascii="Times New Roman" w:hAnsi="Times New Roman" w:cs="Times New Roman"/>
      <w:sz w:val="20"/>
      <w:szCs w:val="20"/>
    </w:rPr>
  </w:style>
  <w:style w:type="paragraph" w:styleId="Besedilooblaka">
    <w:name w:val="Balloon Text"/>
    <w:basedOn w:val="Navaden"/>
    <w:link w:val="BesedilooblakaZnak"/>
    <w:uiPriority w:val="99"/>
    <w:semiHidden/>
    <w:unhideWhenUsed/>
    <w:rsid w:val="00FA1F3D"/>
    <w:pPr>
      <w:spacing w:after="0"/>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A1F3D"/>
    <w:rPr>
      <w:rFonts w:ascii="Segoe UI" w:hAnsi="Segoe UI" w:cs="Segoe UI"/>
      <w:sz w:val="18"/>
      <w:szCs w:val="18"/>
    </w:rPr>
  </w:style>
  <w:style w:type="paragraph" w:styleId="Glava">
    <w:name w:val="header"/>
    <w:basedOn w:val="Navaden"/>
    <w:link w:val="GlavaZnak"/>
    <w:uiPriority w:val="99"/>
    <w:unhideWhenUsed/>
    <w:rsid w:val="00922C61"/>
    <w:pPr>
      <w:tabs>
        <w:tab w:val="center" w:pos="4536"/>
        <w:tab w:val="right" w:pos="9072"/>
      </w:tabs>
      <w:spacing w:after="0"/>
    </w:pPr>
  </w:style>
  <w:style w:type="character" w:customStyle="1" w:styleId="GlavaZnak">
    <w:name w:val="Glava Znak"/>
    <w:basedOn w:val="Privzetapisavaodstavka"/>
    <w:link w:val="Glava"/>
    <w:uiPriority w:val="99"/>
    <w:rsid w:val="00922C61"/>
    <w:rPr>
      <w:rFonts w:ascii="Times New Roman" w:hAnsi="Times New Roman" w:cs="Times New Roman"/>
      <w:sz w:val="20"/>
      <w:szCs w:val="20"/>
    </w:rPr>
  </w:style>
  <w:style w:type="paragraph" w:styleId="Noga">
    <w:name w:val="footer"/>
    <w:basedOn w:val="Navaden"/>
    <w:link w:val="NogaZnak"/>
    <w:uiPriority w:val="99"/>
    <w:unhideWhenUsed/>
    <w:rsid w:val="00922C61"/>
    <w:pPr>
      <w:tabs>
        <w:tab w:val="center" w:pos="4536"/>
        <w:tab w:val="right" w:pos="9072"/>
      </w:tabs>
      <w:spacing w:after="0"/>
    </w:pPr>
  </w:style>
  <w:style w:type="character" w:customStyle="1" w:styleId="NogaZnak">
    <w:name w:val="Noga Znak"/>
    <w:basedOn w:val="Privzetapisavaodstavka"/>
    <w:link w:val="Noga"/>
    <w:uiPriority w:val="99"/>
    <w:rsid w:val="00922C61"/>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018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C40F83F-C3FC-45B3-B415-B4317021D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27</Pages>
  <Words>8343</Words>
  <Characters>47557</Characters>
  <Application>Microsoft Office Word</Application>
  <DocSecurity>0</DocSecurity>
  <Lines>396</Lines>
  <Paragraphs>111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55789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Boris</dc:creator>
  <cp:keywords/>
  <dc:description/>
  <cp:lastModifiedBy>Ivan Marković</cp:lastModifiedBy>
  <cp:revision>43</cp:revision>
  <dcterms:created xsi:type="dcterms:W3CDTF">2022-07-04T11:05:00Z</dcterms:created>
  <dcterms:modified xsi:type="dcterms:W3CDTF">2022-07-15T07:03:00Z</dcterms:modified>
</cp:coreProperties>
</file>